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37EC" w14:textId="7DE14065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UCHWAŁA</w:t>
      </w:r>
    </w:p>
    <w:p w14:paraId="1A4E0BFD" w14:textId="77777777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Rady Pedagogicznej</w:t>
      </w:r>
      <w:r w:rsidRPr="00631C21">
        <w:rPr>
          <w:rFonts w:ascii="Calibri" w:eastAsia="Times New Roman" w:hAnsi="Calibri" w:cs="Calibri"/>
          <w:kern w:val="1"/>
          <w:lang w:eastAsia="zh-CN"/>
        </w:rPr>
        <w:br/>
        <w:t>Szkoły Podstawowej im. W. Jagiełły  w Starych Skoszewach</w:t>
      </w:r>
    </w:p>
    <w:p w14:paraId="3F2EA5AD" w14:textId="0FDC8170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z dnia</w:t>
      </w:r>
      <w:r w:rsidR="005E3720" w:rsidRPr="00631C21">
        <w:rPr>
          <w:rFonts w:ascii="Calibri" w:eastAsia="Times New Roman" w:hAnsi="Calibri" w:cs="Calibri"/>
          <w:kern w:val="1"/>
          <w:lang w:eastAsia="zh-CN"/>
        </w:rPr>
        <w:t xml:space="preserve"> </w:t>
      </w:r>
      <w:r w:rsidR="009E361C" w:rsidRPr="00631C21">
        <w:rPr>
          <w:rFonts w:ascii="Calibri" w:eastAsia="Times New Roman" w:hAnsi="Calibri" w:cs="Calibri"/>
          <w:kern w:val="1"/>
          <w:lang w:eastAsia="zh-CN"/>
        </w:rPr>
        <w:t>28</w:t>
      </w:r>
      <w:r w:rsidR="005E3720" w:rsidRPr="00631C21">
        <w:rPr>
          <w:rFonts w:ascii="Calibri" w:eastAsia="Times New Roman" w:hAnsi="Calibri" w:cs="Calibri"/>
          <w:kern w:val="1"/>
          <w:lang w:eastAsia="zh-CN"/>
        </w:rPr>
        <w:t>.0</w:t>
      </w:r>
      <w:r w:rsidR="009E361C" w:rsidRPr="00631C21">
        <w:rPr>
          <w:rFonts w:ascii="Calibri" w:eastAsia="Times New Roman" w:hAnsi="Calibri" w:cs="Calibri"/>
          <w:kern w:val="1"/>
          <w:lang w:eastAsia="zh-CN"/>
        </w:rPr>
        <w:t>8</w:t>
      </w:r>
      <w:r w:rsidRPr="00631C21">
        <w:rPr>
          <w:rFonts w:ascii="Calibri" w:eastAsia="Times New Roman" w:hAnsi="Calibri" w:cs="Calibri"/>
          <w:kern w:val="1"/>
          <w:lang w:eastAsia="zh-CN"/>
        </w:rPr>
        <w:t>.202</w:t>
      </w:r>
      <w:r w:rsidR="002D7B22" w:rsidRPr="00631C21">
        <w:rPr>
          <w:rFonts w:ascii="Calibri" w:eastAsia="Times New Roman" w:hAnsi="Calibri" w:cs="Calibri"/>
          <w:kern w:val="1"/>
          <w:lang w:eastAsia="zh-CN"/>
        </w:rPr>
        <w:t>6</w:t>
      </w:r>
      <w:r w:rsidRPr="00631C21">
        <w:rPr>
          <w:rFonts w:ascii="Calibri" w:eastAsia="Times New Roman" w:hAnsi="Calibri" w:cs="Calibri"/>
          <w:kern w:val="1"/>
          <w:lang w:eastAsia="zh-CN"/>
        </w:rPr>
        <w:t>r.</w:t>
      </w:r>
    </w:p>
    <w:p w14:paraId="61DAB80B" w14:textId="62737F99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br/>
        <w:t>w sprawie</w:t>
      </w:r>
      <w:r w:rsidR="00175A09" w:rsidRPr="00631C21">
        <w:rPr>
          <w:rFonts w:ascii="Calibri" w:eastAsia="Times New Roman" w:hAnsi="Calibri" w:cs="Calibri"/>
          <w:kern w:val="1"/>
          <w:lang w:eastAsia="zh-CN"/>
        </w:rPr>
        <w:t xml:space="preserve"> </w:t>
      </w:r>
      <w:r w:rsidRPr="00631C21">
        <w:rPr>
          <w:rFonts w:ascii="Calibri" w:eastAsia="Times New Roman" w:hAnsi="Calibri" w:cs="Calibri"/>
          <w:kern w:val="1"/>
          <w:lang w:eastAsia="zh-CN"/>
        </w:rPr>
        <w:t>zmian w Statucie Szkoły</w:t>
      </w:r>
    </w:p>
    <w:p w14:paraId="1ED37AC1" w14:textId="1AF6F03E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Na podstawie art. 80 ust. 2 pkt 1 w związku z art. 82 ust. 2 Ustawy z dnia 14 grudnia 2016 r. Prawo oświatowe (</w:t>
      </w:r>
      <w:r w:rsidR="009E361C" w:rsidRPr="00631C21">
        <w:rPr>
          <w:rFonts w:ascii="Calibri" w:eastAsia="Times New Roman" w:hAnsi="Calibri" w:cs="Calibri"/>
          <w:kern w:val="1"/>
          <w:lang w:eastAsia="zh-CN"/>
        </w:rPr>
        <w:t>Dz.U. z 2026r. poz. 820, 904, 982 i 1036</w:t>
      </w:r>
      <w:r w:rsidRPr="00631C21">
        <w:rPr>
          <w:rFonts w:ascii="Calibri" w:eastAsia="Times New Roman" w:hAnsi="Calibri" w:cs="Calibri"/>
          <w:kern w:val="1"/>
          <w:lang w:eastAsia="zh-CN"/>
        </w:rPr>
        <w:t>), uchwala się, co następuje:</w:t>
      </w:r>
    </w:p>
    <w:p w14:paraId="32190226" w14:textId="77777777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§ 1.</w:t>
      </w:r>
    </w:p>
    <w:p w14:paraId="047442F3" w14:textId="1342CE71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 xml:space="preserve">W Statucie Szkoły Podstawowej im. Wł. Jagiełły w Starych Skoszewach z dnia 30 listopada 2017r. (tekst jednolity </w:t>
      </w:r>
      <w:r w:rsidR="009E361C" w:rsidRPr="00631C21">
        <w:rPr>
          <w:rFonts w:ascii="Calibri" w:eastAsia="Times New Roman" w:hAnsi="Calibri" w:cs="Calibri"/>
          <w:kern w:val="1"/>
          <w:lang w:eastAsia="zh-CN"/>
        </w:rPr>
        <w:t>15</w:t>
      </w:r>
      <w:r w:rsidRPr="00631C21">
        <w:rPr>
          <w:rFonts w:ascii="Calibri" w:eastAsia="Times New Roman" w:hAnsi="Calibri" w:cs="Calibri"/>
          <w:kern w:val="1"/>
          <w:lang w:eastAsia="zh-CN"/>
        </w:rPr>
        <w:t xml:space="preserve"> </w:t>
      </w:r>
      <w:r w:rsidR="00CB1199" w:rsidRPr="00631C21">
        <w:rPr>
          <w:rFonts w:ascii="Calibri" w:eastAsia="Times New Roman" w:hAnsi="Calibri" w:cs="Calibri"/>
          <w:kern w:val="1"/>
          <w:lang w:eastAsia="zh-CN"/>
        </w:rPr>
        <w:t>września</w:t>
      </w:r>
      <w:r w:rsidRPr="00631C21">
        <w:rPr>
          <w:rFonts w:ascii="Calibri" w:eastAsia="Times New Roman" w:hAnsi="Calibri" w:cs="Calibri"/>
          <w:kern w:val="1"/>
          <w:lang w:eastAsia="zh-CN"/>
        </w:rPr>
        <w:t xml:space="preserve"> 202</w:t>
      </w:r>
      <w:r w:rsidR="009E361C" w:rsidRPr="00631C21">
        <w:rPr>
          <w:rFonts w:ascii="Calibri" w:eastAsia="Times New Roman" w:hAnsi="Calibri" w:cs="Calibri"/>
          <w:kern w:val="1"/>
          <w:lang w:eastAsia="zh-CN"/>
        </w:rPr>
        <w:t>5</w:t>
      </w:r>
      <w:r w:rsidRPr="00631C21">
        <w:rPr>
          <w:rFonts w:ascii="Calibri" w:eastAsia="Times New Roman" w:hAnsi="Calibri" w:cs="Calibri"/>
          <w:kern w:val="1"/>
          <w:lang w:eastAsia="zh-CN"/>
        </w:rPr>
        <w:t>r.) wprowadza się zmiany określone załącznikiem nr. 1 do niniejszej uchwały.</w:t>
      </w:r>
    </w:p>
    <w:p w14:paraId="4938B92F" w14:textId="77777777" w:rsidR="00CA0E87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§ 2.</w:t>
      </w:r>
    </w:p>
    <w:p w14:paraId="4A1AFAC8" w14:textId="07F9F493" w:rsidR="00CA0E87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Uchwałę przekazuje się do realizacji Dyrektorowi Szkoły.</w:t>
      </w:r>
    </w:p>
    <w:p w14:paraId="0813BA3A" w14:textId="77777777" w:rsidR="00CA0E87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§3</w:t>
      </w:r>
    </w:p>
    <w:p w14:paraId="77DC084D" w14:textId="2AE89A83" w:rsidR="00CA0E87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 xml:space="preserve">Zobowiązuje się Dyrektora Szkoły do opracowania i opublikowania tekstu jednolitego. </w:t>
      </w:r>
    </w:p>
    <w:p w14:paraId="4F376BE1" w14:textId="77777777" w:rsidR="00CA0E87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§4</w:t>
      </w:r>
    </w:p>
    <w:p w14:paraId="50E45514" w14:textId="02AFA4EF" w:rsidR="004F1586" w:rsidRPr="00631C21" w:rsidRDefault="00CA0E87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Uchwała wchodzi w życie z dniem powzięcia.</w:t>
      </w:r>
    </w:p>
    <w:p w14:paraId="62A0BB74" w14:textId="77777777" w:rsidR="004F1586" w:rsidRPr="00631C21" w:rsidRDefault="004F1586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</w:p>
    <w:p w14:paraId="4B442D27" w14:textId="77777777" w:rsidR="004F1586" w:rsidRPr="00631C21" w:rsidRDefault="004F1586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</w:p>
    <w:p w14:paraId="385499C7" w14:textId="09E77390" w:rsidR="004F1586" w:rsidRPr="00631C21" w:rsidRDefault="00EB1FF1" w:rsidP="00631C21">
      <w:pPr>
        <w:pStyle w:val="NormalnyWeb"/>
        <w:spacing w:before="100" w:beforeAutospacing="1" w:after="100" w:afterAutospacing="1"/>
        <w:rPr>
          <w:rFonts w:ascii="Calibri" w:eastAsia="Times New Roman" w:hAnsi="Calibri" w:cs="Calibri"/>
          <w:kern w:val="1"/>
          <w:lang w:eastAsia="zh-CN"/>
        </w:rPr>
      </w:pPr>
      <w:r w:rsidRPr="00631C21">
        <w:rPr>
          <w:rFonts w:ascii="Calibri" w:eastAsia="Times New Roman" w:hAnsi="Calibri" w:cs="Calibri"/>
          <w:kern w:val="1"/>
          <w:lang w:eastAsia="zh-CN"/>
        </w:rPr>
        <w:t>Przewodniczący Rady Pedagogicznej   Zofia Okońska</w:t>
      </w:r>
    </w:p>
    <w:p w14:paraId="209C4063" w14:textId="77777777" w:rsidR="004F1586" w:rsidRPr="00631C21" w:rsidRDefault="004F1586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p w14:paraId="16D0304D" w14:textId="77777777" w:rsidR="00791588" w:rsidRPr="00631C21" w:rsidRDefault="00791588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p w14:paraId="7AF96E43" w14:textId="77777777" w:rsidR="00791588" w:rsidRPr="00631C21" w:rsidRDefault="00791588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p w14:paraId="7CE32CB2" w14:textId="77777777" w:rsidR="005774D6" w:rsidRPr="00631C21" w:rsidRDefault="005774D6" w:rsidP="00631C21">
      <w:pPr>
        <w:pStyle w:val="Standard"/>
        <w:pageBreakBefore/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kern w:val="1"/>
          <w:sz w:val="24"/>
          <w:szCs w:val="24"/>
          <w:lang w:eastAsia="zh-CN"/>
        </w:rPr>
      </w:pPr>
      <w:r w:rsidRPr="00631C21">
        <w:rPr>
          <w:rFonts w:eastAsia="Times New Roman" w:cs="Calibri"/>
          <w:kern w:val="1"/>
          <w:sz w:val="24"/>
          <w:szCs w:val="24"/>
          <w:lang w:eastAsia="zh-CN"/>
        </w:rPr>
        <w:lastRenderedPageBreak/>
        <w:t xml:space="preserve">Załącznik nr 1 do uchwały z dnia  28 sierpnia 2026 roku </w:t>
      </w:r>
      <w:r w:rsidRPr="00631C21">
        <w:rPr>
          <w:rFonts w:eastAsia="Times New Roman" w:cs="Calibri"/>
          <w:kern w:val="1"/>
          <w:sz w:val="24"/>
          <w:szCs w:val="24"/>
          <w:lang w:eastAsia="zh-CN"/>
        </w:rPr>
        <w:br/>
        <w:t xml:space="preserve">w sprawie zmian w Statucie Szkoły Podstawowej </w:t>
      </w:r>
      <w:r w:rsidRPr="00631C21">
        <w:rPr>
          <w:rFonts w:eastAsia="Times New Roman" w:cs="Calibri"/>
          <w:kern w:val="1"/>
          <w:sz w:val="24"/>
          <w:szCs w:val="24"/>
          <w:lang w:eastAsia="zh-CN"/>
        </w:rPr>
        <w:br/>
        <w:t>im Władysława Jagiełły w Starych Skoszewach</w:t>
      </w:r>
    </w:p>
    <w:p w14:paraId="323699A8" w14:textId="77777777" w:rsidR="005774D6" w:rsidRPr="00631C21" w:rsidRDefault="005774D6" w:rsidP="00631C21">
      <w:pPr>
        <w:autoSpaceDE w:val="0"/>
        <w:adjustRightInd w:val="0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bookmarkStart w:id="0" w:name="_Hlk236903423"/>
      <w:r w:rsidRPr="00631C21">
        <w:rPr>
          <w:rFonts w:cs="Calibri"/>
          <w:sz w:val="24"/>
          <w:szCs w:val="24"/>
        </w:rPr>
        <w:t>1</w:t>
      </w:r>
      <w:r w:rsidRPr="00631C21">
        <w:rPr>
          <w:rFonts w:eastAsia="Times New Roman" w:cs="Calibri"/>
          <w:kern w:val="1"/>
          <w:sz w:val="24"/>
          <w:szCs w:val="24"/>
          <w:lang w:eastAsia="zh-CN"/>
        </w:rPr>
        <w:t>. W § 1 pkt.2 otrzymuje brzmienie:</w:t>
      </w:r>
      <w:bookmarkEnd w:id="0"/>
      <w:r w:rsidRPr="00631C21">
        <w:rPr>
          <w:rFonts w:eastAsia="Times New Roman" w:cs="Calibri"/>
          <w:kern w:val="1"/>
          <w:sz w:val="24"/>
          <w:szCs w:val="24"/>
          <w:lang w:eastAsia="zh-CN"/>
        </w:rPr>
        <w:t xml:space="preserve"> 2. Typ szkoły: Publiczna Szkoła Podstawowa z klasami I-VIII oraz z oddziałami przedszkolnymi i punktami przedszkolnymi</w:t>
      </w:r>
      <w:r w:rsidRPr="00631C21">
        <w:rPr>
          <w:rFonts w:eastAsia="Times New Roman" w:cs="Calibri"/>
          <w:sz w:val="24"/>
          <w:szCs w:val="24"/>
          <w:lang w:eastAsia="pl-PL"/>
        </w:rPr>
        <w:t xml:space="preserve">. </w:t>
      </w:r>
    </w:p>
    <w:p w14:paraId="73B19892" w14:textId="77777777" w:rsidR="005774D6" w:rsidRPr="00631C21" w:rsidRDefault="005774D6" w:rsidP="00631C21">
      <w:pPr>
        <w:pStyle w:val="Punkt"/>
        <w:numPr>
          <w:ilvl w:val="0"/>
          <w:numId w:val="0"/>
        </w:numPr>
        <w:tabs>
          <w:tab w:val="left" w:pos="-1428"/>
        </w:tabs>
        <w:spacing w:line="240" w:lineRule="exact"/>
        <w:jc w:val="left"/>
        <w:rPr>
          <w:rFonts w:ascii="Calibri" w:hAnsi="Calibri" w:cs="Calibri"/>
        </w:rPr>
      </w:pPr>
      <w:r w:rsidRPr="00631C21">
        <w:rPr>
          <w:rFonts w:ascii="Calibri" w:hAnsi="Calibri" w:cs="Calibri"/>
          <w:szCs w:val="24"/>
          <w:lang w:eastAsia="pl-PL"/>
        </w:rPr>
        <w:t>2</w:t>
      </w:r>
      <w:r w:rsidRPr="00631C21">
        <w:rPr>
          <w:rFonts w:ascii="Calibri" w:hAnsi="Calibri" w:cs="Calibri"/>
          <w:szCs w:val="24"/>
        </w:rPr>
        <w:t xml:space="preserve">.  W § 1 pkt.4 otrzymuje brzmienie: 4. Siedziba szkoły: Stare Skoszewy nr 19 92-701 Stare Skoszewy; </w:t>
      </w:r>
      <w:bookmarkStart w:id="1" w:name="_Hlk236905681"/>
      <w:r w:rsidRPr="00631C21">
        <w:rPr>
          <w:rFonts w:ascii="Calibri" w:hAnsi="Calibri" w:cs="Calibri"/>
          <w:szCs w:val="24"/>
        </w:rPr>
        <w:t xml:space="preserve">Siedziba punktów przedszkolnych: Punkt Przedszkolny nr 1 w Kalonce,  ul. Główna 8, 92-701 Kalonka, Punkt Przedszkolny nr 2 w Kalonce, ul. Główna 8, 92-701 Kalonka.  </w:t>
      </w:r>
      <w:bookmarkEnd w:id="1"/>
    </w:p>
    <w:p w14:paraId="7F37115F" w14:textId="77777777" w:rsidR="005774D6" w:rsidRPr="00631C21" w:rsidRDefault="005774D6" w:rsidP="00631C21">
      <w:pPr>
        <w:tabs>
          <w:tab w:val="left" w:pos="7770"/>
        </w:tabs>
        <w:spacing w:before="100" w:beforeAutospacing="1" w:after="100" w:afterAutospacing="1" w:line="240" w:lineRule="auto"/>
        <w:rPr>
          <w:rFonts w:eastAsia="Times New Roman" w:cs="Calibri"/>
          <w:kern w:val="1"/>
          <w:sz w:val="24"/>
          <w:szCs w:val="24"/>
          <w:lang w:eastAsia="zh-CN"/>
        </w:rPr>
      </w:pPr>
      <w:r w:rsidRPr="00631C21">
        <w:rPr>
          <w:rFonts w:eastAsia="Times New Roman" w:cs="Calibri"/>
          <w:kern w:val="1"/>
          <w:sz w:val="24"/>
          <w:szCs w:val="24"/>
          <w:lang w:eastAsia="zh-CN"/>
        </w:rPr>
        <w:t>3. Rozdział IX otrzymuje brzmienie: Organizacja i funkcjonowanie oddziałów przedszkolnych i punktów przedszkolnych.</w:t>
      </w:r>
    </w:p>
    <w:p w14:paraId="7EA25EEC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4. W § 7 ust. 5 pkt 4 otrzymuje brzmienie:</w:t>
      </w:r>
    </w:p>
    <w:p w14:paraId="362075DA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„4) organizowanie nauki religii i etyki oraz realizowanie obowiązkowych zajęć edukacyjnych „Edukacja zdrowotna”, a także innych zajęć edukacyjnych;”</w:t>
      </w:r>
    </w:p>
    <w:p w14:paraId="1655F840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5. § 25 otrzymuje brzmienie:</w:t>
      </w:r>
    </w:p>
    <w:p w14:paraId="7B2170BC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§ 25</w:t>
      </w:r>
    </w:p>
    <w:p w14:paraId="4CEED30F" w14:textId="77777777" w:rsidR="005774D6" w:rsidRPr="00631C21" w:rsidRDefault="005774D6" w:rsidP="00631C21">
      <w:pPr>
        <w:widowControl/>
        <w:numPr>
          <w:ilvl w:val="0"/>
          <w:numId w:val="49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 klasach IV–VIII szkoły podstawowej realizowane są obowiązkowe zajęcia edukacyjne „Edukacja zdrowotna”, zgodnie z ramowym planem nauczania oraz podstawą programową. </w:t>
      </w:r>
    </w:p>
    <w:p w14:paraId="0123BC8C" w14:textId="77777777" w:rsidR="005774D6" w:rsidRPr="00631C21" w:rsidRDefault="005774D6" w:rsidP="00631C21">
      <w:pPr>
        <w:widowControl/>
        <w:numPr>
          <w:ilvl w:val="0"/>
          <w:numId w:val="49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Zajęcia „Edukacja zdrowotna” realizowane są zgodnie z przepisami dotyczącymi organizacji pracy szkoły, ramowych planów nauczania oraz podstawy programowej. </w:t>
      </w:r>
    </w:p>
    <w:p w14:paraId="5304EF05" w14:textId="77777777" w:rsidR="005774D6" w:rsidRPr="00631C21" w:rsidRDefault="005774D6" w:rsidP="00631C21">
      <w:pPr>
        <w:widowControl/>
        <w:numPr>
          <w:ilvl w:val="0"/>
          <w:numId w:val="49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Udział ucznia w obowiązkowych zajęciach „Edukacja zdrowotna” odbywa się na zasadach określonych w przepisach prawa. </w:t>
      </w:r>
    </w:p>
    <w:p w14:paraId="7F527A71" w14:textId="77777777" w:rsidR="005774D6" w:rsidRPr="00631C21" w:rsidRDefault="005774D6" w:rsidP="00631C21">
      <w:pPr>
        <w:widowControl/>
        <w:numPr>
          <w:ilvl w:val="0"/>
          <w:numId w:val="49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 szkole mogą być również realizowane nieobowiązkowe zajęcia „Edukacja zdrowotna – zdrowie seksualne”, udział w tych zajęciach jest nieobowiązkowy. </w:t>
      </w:r>
    </w:p>
    <w:p w14:paraId="1A302E60" w14:textId="3667CC84" w:rsidR="005774D6" w:rsidRPr="00631C21" w:rsidRDefault="005774D6" w:rsidP="00631C21">
      <w:pPr>
        <w:widowControl/>
        <w:numPr>
          <w:ilvl w:val="0"/>
          <w:numId w:val="49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Rodzice/ opiekunowie prawni uczniów niepełnoletnich mogą złożyć pisemną rezygnację z udziału w </w:t>
      </w:r>
      <w:r w:rsidR="000679FA" w:rsidRPr="00631C21">
        <w:rPr>
          <w:rFonts w:cs="Calibri"/>
        </w:rPr>
        <w:t>zajęciach edukacja zdrowotna – zdrowie seksualne</w:t>
      </w:r>
      <w:r w:rsidR="00F65812" w:rsidRPr="00631C21">
        <w:rPr>
          <w:rFonts w:cs="Calibri"/>
        </w:rPr>
        <w:t xml:space="preserve"> </w:t>
      </w:r>
      <w:r w:rsidRPr="00631C21">
        <w:rPr>
          <w:rFonts w:cs="Calibri"/>
        </w:rPr>
        <w:t xml:space="preserve">u dyrektora szkoły w dowolnym terminie. </w:t>
      </w:r>
    </w:p>
    <w:p w14:paraId="456FCCF3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6. W § 43 ust. 1 pkt 5 otrzymuje brzmienie:</w:t>
      </w:r>
    </w:p>
    <w:p w14:paraId="6D166955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„5) systematycznie przygotowywać się do zajęć oraz wykonywać zadania edukacyjne wynikające z realizowanego procesu nauczania, w tym nieobowiązkowe prace domowe;”</w:t>
      </w:r>
    </w:p>
    <w:p w14:paraId="0FD3C0AB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7. W § 43 ust. 1 pkt 19 otrzymuje brzmienie:</w:t>
      </w:r>
    </w:p>
    <w:p w14:paraId="49930B0E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„19) przestrzegać zasad korzystania z telefonów komórkowych i innych osobistych urządzeń elektronicznych określonych w § 43a Statutu.”</w:t>
      </w:r>
    </w:p>
    <w:p w14:paraId="291BF500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8. Po § 43 dodaje się § 43a w brzmieniu:</w:t>
      </w:r>
    </w:p>
    <w:p w14:paraId="3092BD78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§ 43a</w:t>
      </w:r>
    </w:p>
    <w:p w14:paraId="087B6E7A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lastRenderedPageBreak/>
        <w:t xml:space="preserve">1. Uczeń może wnieść na teren szkoły telefon komórkowy lub inne osobiste urządzenie elektroniczne. </w:t>
      </w:r>
    </w:p>
    <w:p w14:paraId="0249F58C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2. Uczeń jest zobowiązany do przestrzegania zasad korzystania z telefonów komórkowych i innych urządzeń elektronicznych określonych w niniejszym Statucie.</w:t>
      </w:r>
    </w:p>
    <w:p w14:paraId="6A5DAA50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3. Na terenie szkoły obowiązuje zakaz korzystania przez ucznia z telefonów komórkowych oraz innych osobistych urządzeń elektronicznych służących do komunikowania się, odtwarzania, rejestrowania lub przetwarzania obrazu i dźwięku, w szczególności podczas:</w:t>
      </w:r>
    </w:p>
    <w:p w14:paraId="265BB095" w14:textId="77777777" w:rsidR="005774D6" w:rsidRPr="00631C21" w:rsidRDefault="005774D6" w:rsidP="00631C21">
      <w:pPr>
        <w:widowControl/>
        <w:numPr>
          <w:ilvl w:val="0"/>
          <w:numId w:val="56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zajęć edukacyjnych i innych zajęć organizowanych przez szkołę; </w:t>
      </w:r>
    </w:p>
    <w:p w14:paraId="269215BA" w14:textId="77777777" w:rsidR="005774D6" w:rsidRPr="00631C21" w:rsidRDefault="005774D6" w:rsidP="00631C21">
      <w:pPr>
        <w:widowControl/>
        <w:numPr>
          <w:ilvl w:val="0"/>
          <w:numId w:val="56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przerw międzylekcyjnych; </w:t>
      </w:r>
    </w:p>
    <w:p w14:paraId="4D5852FE" w14:textId="77777777" w:rsidR="005774D6" w:rsidRPr="00631C21" w:rsidRDefault="005774D6" w:rsidP="00631C21">
      <w:pPr>
        <w:widowControl/>
        <w:numPr>
          <w:ilvl w:val="0"/>
          <w:numId w:val="56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uroczystości, apeli i innych wydarzeń organizowanych przez szkołę. </w:t>
      </w:r>
    </w:p>
    <w:p w14:paraId="5074AC9E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4. W czasie, o którym mowa w ust. 3, telefon komórkowy oraz inne osobiste urządzenia elektroniczne powinny być:</w:t>
      </w:r>
    </w:p>
    <w:p w14:paraId="270F1B24" w14:textId="77777777" w:rsidR="005774D6" w:rsidRPr="00631C21" w:rsidRDefault="005774D6" w:rsidP="00631C21">
      <w:pPr>
        <w:widowControl/>
        <w:numPr>
          <w:ilvl w:val="0"/>
          <w:numId w:val="50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wyłączone albo przełączone w tryb uniemożliwiający odbieranie połączeń, wiadomości i powiadomień; </w:t>
      </w:r>
    </w:p>
    <w:p w14:paraId="09910395" w14:textId="77777777" w:rsidR="005774D6" w:rsidRPr="00631C21" w:rsidRDefault="005774D6" w:rsidP="00631C21">
      <w:pPr>
        <w:widowControl/>
        <w:numPr>
          <w:ilvl w:val="0"/>
          <w:numId w:val="50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przechowywane w sposób niewidoczny w zamykanych szafkach uczniów lub plecakach. </w:t>
      </w:r>
    </w:p>
    <w:p w14:paraId="1B4313E4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5. Zakaz, o którym mowa w ust. 3, obejmuje w szczególności korzystanie z telefonu komórkowego, smartwatcha, tabletu, słuchawek lub innych osobistych urządzeń elektronicznych w celu:</w:t>
      </w:r>
    </w:p>
    <w:p w14:paraId="775EE479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wykonywania lub odbierania połączeń; </w:t>
      </w:r>
    </w:p>
    <w:p w14:paraId="0E6FDD36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wysyłania lub odbierania wiadomości; </w:t>
      </w:r>
    </w:p>
    <w:p w14:paraId="74861FC7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korzystania z Internetu lub mediów społecznościowych; </w:t>
      </w:r>
    </w:p>
    <w:p w14:paraId="587E1A37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fotografowania lub nagrywania obrazu albo dźwięku; </w:t>
      </w:r>
    </w:p>
    <w:p w14:paraId="78C092CF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odtwarzania treści; </w:t>
      </w:r>
    </w:p>
    <w:p w14:paraId="0ECCFF72" w14:textId="77777777" w:rsidR="005774D6" w:rsidRPr="00631C21" w:rsidRDefault="005774D6" w:rsidP="00631C21">
      <w:pPr>
        <w:widowControl/>
        <w:numPr>
          <w:ilvl w:val="0"/>
          <w:numId w:val="51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wykonywania innych czynności niezwiązanych z realizacją zajęć. </w:t>
      </w:r>
    </w:p>
    <w:p w14:paraId="69706FC9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6. Korzystanie z telefonu komórkowego lub innego urządzenia elektronicznego podczas zajęć jest dopuszczalne:</w:t>
      </w:r>
    </w:p>
    <w:p w14:paraId="197D54C7" w14:textId="77777777" w:rsidR="005774D6" w:rsidRPr="00631C21" w:rsidRDefault="005774D6" w:rsidP="00631C21">
      <w:pPr>
        <w:widowControl/>
        <w:numPr>
          <w:ilvl w:val="0"/>
          <w:numId w:val="52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za zgodą lub na polecenie nauczyciela, w celu związanym z realizacją zajęć; </w:t>
      </w:r>
    </w:p>
    <w:p w14:paraId="782A1933" w14:textId="77777777" w:rsidR="005774D6" w:rsidRPr="00631C21" w:rsidRDefault="005774D6" w:rsidP="00631C21">
      <w:pPr>
        <w:widowControl/>
        <w:numPr>
          <w:ilvl w:val="0"/>
          <w:numId w:val="52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w przypadkach wynikających z potrzeb ucznia związanych z jego niepełnosprawnością lub stanem zdrowia; </w:t>
      </w:r>
    </w:p>
    <w:p w14:paraId="17B0DF07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7. W przypadku ucznia, którego stan zdrowia, niepełnosprawność lub inne szczególne potrzeby zdrowotne wymagają możliwości korzystania z telefonu komórkowego lub innego urządzenia elektronicznego, rodzic lub prawny opiekun może złożyć do dyrektora szkoły pisemny wniosek o ustalenie indywidualnych zasad korzystania przez ucznia z urządzenia na terenie szkoły.</w:t>
      </w:r>
    </w:p>
    <w:p w14:paraId="7768DE38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8. Do wniosku, o którym mowa w ust. 7, rodzic lub prawny opiekun może dołączyć dokumentację potwierdzającą potrzebę korzystania przez ucznia z urządzenia.</w:t>
      </w:r>
    </w:p>
    <w:p w14:paraId="0D21F08D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 xml:space="preserve">9. Dyrektor szkoły, po rozpatrzeniu wniosku, o którym mowa w ust. 7, może ustalić indywidualne </w:t>
      </w:r>
      <w:r w:rsidRPr="00631C21">
        <w:rPr>
          <w:rFonts w:cs="Calibri"/>
        </w:rPr>
        <w:lastRenderedPageBreak/>
        <w:t>zasady korzystania przez ucznia z telefonu komórkowego lub innego urządzenia elektronicznego, określając w szczególności:</w:t>
      </w:r>
    </w:p>
    <w:p w14:paraId="6A15FB68" w14:textId="77777777" w:rsidR="005774D6" w:rsidRPr="00631C21" w:rsidRDefault="005774D6" w:rsidP="00631C21">
      <w:pPr>
        <w:widowControl/>
        <w:numPr>
          <w:ilvl w:val="0"/>
          <w:numId w:val="53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sytuacje, w których uczeń może korzystać z urządzenia; </w:t>
      </w:r>
    </w:p>
    <w:p w14:paraId="685AA8BC" w14:textId="77777777" w:rsidR="005774D6" w:rsidRPr="00631C21" w:rsidRDefault="005774D6" w:rsidP="00631C21">
      <w:pPr>
        <w:widowControl/>
        <w:numPr>
          <w:ilvl w:val="0"/>
          <w:numId w:val="53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czas i zakres korzystania z urządzenia; </w:t>
      </w:r>
    </w:p>
    <w:p w14:paraId="790819F9" w14:textId="77777777" w:rsidR="005774D6" w:rsidRPr="00631C21" w:rsidRDefault="005774D6" w:rsidP="00631C21">
      <w:pPr>
        <w:widowControl/>
        <w:numPr>
          <w:ilvl w:val="0"/>
          <w:numId w:val="53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sposób korzystania z urządzenia; </w:t>
      </w:r>
    </w:p>
    <w:p w14:paraId="46D951F4" w14:textId="77777777" w:rsidR="005774D6" w:rsidRPr="00631C21" w:rsidRDefault="005774D6" w:rsidP="00631C21">
      <w:pPr>
        <w:widowControl/>
        <w:numPr>
          <w:ilvl w:val="0"/>
          <w:numId w:val="53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zasady zapewniające bezpieczeństwo ucznia i innych osób. </w:t>
      </w:r>
    </w:p>
    <w:p w14:paraId="1A29D815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10. Zakazy, o których mowa w ust. 3–6, nie dotyczą sytuacji:</w:t>
      </w:r>
    </w:p>
    <w:p w14:paraId="52535A52" w14:textId="77777777" w:rsidR="005774D6" w:rsidRPr="00631C21" w:rsidRDefault="005774D6" w:rsidP="00631C21">
      <w:pPr>
        <w:widowControl/>
        <w:numPr>
          <w:ilvl w:val="0"/>
          <w:numId w:val="54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nagłego zagrożenia życia lub zdrowia; </w:t>
      </w:r>
    </w:p>
    <w:p w14:paraId="62BCDA92" w14:textId="77777777" w:rsidR="005774D6" w:rsidRPr="00631C21" w:rsidRDefault="005774D6" w:rsidP="00631C21">
      <w:pPr>
        <w:widowControl/>
        <w:numPr>
          <w:ilvl w:val="0"/>
          <w:numId w:val="54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konieczności wezwania pomocy; </w:t>
      </w:r>
    </w:p>
    <w:p w14:paraId="021A0AA1" w14:textId="77777777" w:rsidR="005774D6" w:rsidRPr="00631C21" w:rsidRDefault="005774D6" w:rsidP="00631C21">
      <w:pPr>
        <w:widowControl/>
        <w:numPr>
          <w:ilvl w:val="0"/>
          <w:numId w:val="54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 xml:space="preserve">zagrożenia bezpieczeństwa ucznia lub innych osób; </w:t>
      </w:r>
    </w:p>
    <w:p w14:paraId="4422DD21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11. W przypadku konieczności pilnego kontaktu ucznia z rodzicem lub prawnym opiekunem uczeń może skorzystać z telefonu szkoły za pośrednictwem sekretariatu, nauczyciela lub innego pracownika szkoły.</w:t>
      </w:r>
    </w:p>
    <w:p w14:paraId="088A1B80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12. W przypadku naruszenia zasad korzystania z telefonu komórkowego lub innego urządzenia elektronicznego nauczyciel nakazuje uczniowi natychmiastowe wyłączenie urządzenia i odłożenie go w miejscu wskazanym przez nauczyciela.</w:t>
      </w:r>
    </w:p>
    <w:p w14:paraId="354DAF2E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13. W szkole miejscem, w którym uczniowie mogą bezpiecznie zdeponować telefon do końca zajęć w danym dniu jest sekretariat. Uczeń lub jego prawny opiekun może odebrać telefon z depozytu dopiero po zakończeniu zajęć.</w:t>
      </w:r>
    </w:p>
    <w:p w14:paraId="00463B9A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14. O powtarzających się przypadkach naruszenia zasad, o których mowa w niniejszym paragrafie, nauczyciel informuje wychowawcę klasy, który podejmuje odpowiednie działania wychowawcze zgodnie z niniejszym Statutem.</w:t>
      </w:r>
    </w:p>
    <w:p w14:paraId="216925CA" w14:textId="550A9480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15. Dopuszcza się korzystanie z telefonów komórkowych na wycieczkach szkolnych w celu skontaktowania się z rodzicami oraz wykonywania działań edukacyjnych do których telefon jest niezbędny</w:t>
      </w:r>
      <w:r w:rsidR="003F6346" w:rsidRPr="00631C21">
        <w:rPr>
          <w:rFonts w:cs="Calibri"/>
        </w:rPr>
        <w:t xml:space="preserve"> na warunkach określonych w regulaminie wycieczki</w:t>
      </w:r>
      <w:r w:rsidRPr="00631C21">
        <w:rPr>
          <w:rFonts w:cs="Calibri"/>
        </w:rPr>
        <w:t>.</w:t>
      </w:r>
    </w:p>
    <w:p w14:paraId="59DB7B9E" w14:textId="77777777" w:rsidR="005774D6" w:rsidRPr="00631C21" w:rsidRDefault="005774D6" w:rsidP="00631C21">
      <w:pPr>
        <w:rPr>
          <w:rFonts w:cs="Calibri"/>
        </w:rPr>
      </w:pPr>
    </w:p>
    <w:p w14:paraId="54223E54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9. § 57 ustęp 2a otrzymuje brzmienie:</w:t>
      </w:r>
    </w:p>
    <w:p w14:paraId="40BE05DD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t>2a. W klasach IV–VIII nauczyciel może zadać uczniowi pisemną pracę domową do samodzielnego wykonania w czasie wolnym od zajęć dydaktycznych, służącą utrwalaniu, rozwijaniu lub praktycznemu zastosowaniu treści nauczania zrealizowanych podczas zajęć edukacyjnych.</w:t>
      </w:r>
    </w:p>
    <w:p w14:paraId="54F3D7F6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10. W § 57 po ustępie 2a dodaje się 2b-2f:</w:t>
      </w:r>
    </w:p>
    <w:p w14:paraId="29B0C8B1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t>2b. W klasach IV–VIII nauczyciel nie zadaje uczniowi praktyczno-technicznych prac domowych.</w:t>
      </w:r>
    </w:p>
    <w:p w14:paraId="7E0FFD59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t xml:space="preserve">2c. Pisemna praca domowa jest nieobowiązkowa dla ucznia i nie ustala się z niej oceny. </w:t>
      </w:r>
    </w:p>
    <w:p w14:paraId="4677315F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t xml:space="preserve">2d. Nauczyciel sprawdza każdą wykonaną przez ucznia pisemną pracę domową i przekazuje uczniowi informację dotyczącą jej wykonania. </w:t>
      </w:r>
    </w:p>
    <w:p w14:paraId="65ADF508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lastRenderedPageBreak/>
        <w:t xml:space="preserve">2e. Wpływ wykonywania pisemnych prac domowych, o którym mowa w ust. 2a, może dotyczyć wyłącznie podwyższenia rocznej oceny klasyfikacyjnej i nie może stanowić podstawy do jej obniżenia. </w:t>
      </w:r>
    </w:p>
    <w:p w14:paraId="5D9E26D8" w14:textId="77777777" w:rsidR="005774D6" w:rsidRPr="00631C21" w:rsidRDefault="005774D6" w:rsidP="00631C21">
      <w:pPr>
        <w:ind w:left="142"/>
        <w:rPr>
          <w:rFonts w:cs="Calibri"/>
        </w:rPr>
      </w:pPr>
      <w:r w:rsidRPr="00631C21">
        <w:rPr>
          <w:rFonts w:cs="Calibri"/>
        </w:rPr>
        <w:t>2f. Pisemna praca domowa nie może być podstawą ustalenia oceny bieżącej.</w:t>
      </w:r>
    </w:p>
    <w:p w14:paraId="17451EBD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11. § 58 ust. 3 otrzymuje brzmienie:</w:t>
      </w:r>
    </w:p>
    <w:p w14:paraId="51B8EC36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cs="Calibri"/>
        </w:rPr>
        <w:t>„3. Przy ustalaniu śródrocznej i rocznej oceny klasyfikacyjnej zachowania uwzględnia się następujące podstawowe obszary:</w:t>
      </w:r>
    </w:p>
    <w:p w14:paraId="3E4AAC42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wywiązywanie się z obowiązków ucznia;</w:t>
      </w:r>
    </w:p>
    <w:p w14:paraId="51BF353F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okazywanie szacunku innym osobom, w tym nauczycielom, uczniom i pracownikom szkoły;</w:t>
      </w:r>
    </w:p>
    <w:p w14:paraId="2F6A807D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przejmowanie odpowiedzialności za własny rozwój i zaangażowanie w realizację celów rozwojowych;</w:t>
      </w:r>
    </w:p>
    <w:p w14:paraId="23D003A5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przestrzeganie norm społecznych w szkole i poza nią;</w:t>
      </w:r>
    </w:p>
    <w:p w14:paraId="7E28884F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dbałość o kulturę języka;</w:t>
      </w:r>
    </w:p>
    <w:p w14:paraId="740247D1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dbałość o bezpieczeństwo i zdrowie własne oraz innych osób;</w:t>
      </w:r>
    </w:p>
    <w:p w14:paraId="168A065A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współpraca oraz dbałość o dobre relacje z innymi;</w:t>
      </w:r>
    </w:p>
    <w:p w14:paraId="4822740D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zaangażowanie w życie klasy, szkoły i wspólnoty lokalnej;</w:t>
      </w:r>
    </w:p>
    <w:p w14:paraId="6CCAE9E4" w14:textId="77777777" w:rsidR="005774D6" w:rsidRPr="00631C21" w:rsidRDefault="005774D6" w:rsidP="00631C21">
      <w:pPr>
        <w:widowControl/>
        <w:numPr>
          <w:ilvl w:val="0"/>
          <w:numId w:val="55"/>
        </w:numPr>
        <w:suppressAutoHyphens w:val="0"/>
        <w:autoSpaceDN/>
        <w:spacing w:line="278" w:lineRule="auto"/>
        <w:textAlignment w:val="auto"/>
        <w:rPr>
          <w:rFonts w:cs="Calibri"/>
        </w:rPr>
      </w:pPr>
      <w:r w:rsidRPr="00631C21">
        <w:rPr>
          <w:rFonts w:cs="Calibri"/>
        </w:rPr>
        <w:t>wykazywanie się szacunkiem dla własnego narodu i ojczyzny oraz tradycji i kultury innych narodów.”</w:t>
      </w:r>
    </w:p>
    <w:p w14:paraId="3F7BC17F" w14:textId="77777777" w:rsidR="005774D6" w:rsidRPr="00631C21" w:rsidRDefault="005774D6" w:rsidP="00631C21">
      <w:pPr>
        <w:rPr>
          <w:rFonts w:cs="Calibri"/>
        </w:rPr>
      </w:pPr>
    </w:p>
    <w:p w14:paraId="09BAEDBF" w14:textId="77777777" w:rsidR="005774D6" w:rsidRPr="00631C21" w:rsidRDefault="005774D6" w:rsidP="00631C21">
      <w:pPr>
        <w:rPr>
          <w:rFonts w:cs="Calibri"/>
        </w:rPr>
      </w:pPr>
      <w:r w:rsidRPr="00631C21">
        <w:rPr>
          <w:rFonts w:eastAsia="Times New Roman" w:cs="Calibri"/>
          <w:lang w:eastAsia="pl-PL"/>
        </w:rPr>
        <w:t xml:space="preserve">12. </w:t>
      </w:r>
      <w:r w:rsidRPr="00631C21">
        <w:rPr>
          <w:rFonts w:eastAsia="Times New Roman" w:cs="Calibri"/>
          <w:sz w:val="24"/>
          <w:szCs w:val="24"/>
          <w:lang w:eastAsia="pl-PL"/>
        </w:rPr>
        <w:t xml:space="preserve">Po </w:t>
      </w:r>
      <w:bookmarkStart w:id="2" w:name="_Hlk236904867"/>
      <w:r w:rsidRPr="00631C21">
        <w:rPr>
          <w:rFonts w:eastAsia="Times New Roman" w:cs="Calibri"/>
          <w:kern w:val="1"/>
          <w:sz w:val="24"/>
          <w:szCs w:val="24"/>
          <w:lang w:eastAsia="zh-CN"/>
        </w:rPr>
        <w:t xml:space="preserve">§ 76 </w:t>
      </w:r>
      <w:bookmarkEnd w:id="2"/>
      <w:r w:rsidRPr="00631C21">
        <w:rPr>
          <w:rFonts w:eastAsia="Times New Roman" w:cs="Calibri"/>
          <w:kern w:val="1"/>
          <w:sz w:val="24"/>
          <w:szCs w:val="24"/>
          <w:lang w:eastAsia="zh-CN"/>
        </w:rPr>
        <w:t xml:space="preserve">dodaje się § 76a o następującej treści: </w:t>
      </w:r>
      <w:r w:rsidRPr="00631C21">
        <w:rPr>
          <w:rFonts w:eastAsia="Times New Roman" w:cs="Calibri"/>
          <w:kern w:val="1"/>
          <w:sz w:val="24"/>
          <w:szCs w:val="24"/>
          <w:lang w:eastAsia="zh-CN"/>
        </w:rPr>
        <w:br/>
      </w:r>
      <w:bookmarkStart w:id="3" w:name="_Hlk236905771"/>
      <w:r w:rsidRPr="00631C21">
        <w:rPr>
          <w:rFonts w:eastAsia="Times New Roman" w:cs="Calibri"/>
          <w:kern w:val="1"/>
          <w:sz w:val="24"/>
          <w:szCs w:val="24"/>
          <w:lang w:eastAsia="zh-CN"/>
        </w:rPr>
        <w:t>Organizację oraz funkcjonowanie punktów przedszkolnych z siedzibą w Kalonce określa Załącznik do Uchwały nr XXXIV/240/2026 Rady Gminy Nowosolna z dnia 24 czerwca 2026r.</w:t>
      </w:r>
      <w:bookmarkEnd w:id="3"/>
    </w:p>
    <w:p w14:paraId="633F6C3C" w14:textId="77777777" w:rsidR="005774D6" w:rsidRPr="00631C21" w:rsidRDefault="005774D6" w:rsidP="00631C21">
      <w:pPr>
        <w:rPr>
          <w:rFonts w:cs="Calibri"/>
        </w:rPr>
      </w:pPr>
    </w:p>
    <w:p w14:paraId="13282E50" w14:textId="77777777" w:rsidR="005774D6" w:rsidRPr="00631C21" w:rsidRDefault="005774D6" w:rsidP="00631C21">
      <w:pPr>
        <w:tabs>
          <w:tab w:val="left" w:pos="7770"/>
        </w:tabs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631C21">
        <w:rPr>
          <w:rFonts w:eastAsia="Times New Roman" w:cs="Calibri"/>
          <w:sz w:val="24"/>
          <w:szCs w:val="24"/>
          <w:lang w:eastAsia="pl-PL"/>
        </w:rPr>
        <w:t>Przewodniczący Rady Pedagogicznej</w:t>
      </w:r>
    </w:p>
    <w:p w14:paraId="078577DA" w14:textId="77777777" w:rsidR="005774D6" w:rsidRPr="00631C21" w:rsidRDefault="005774D6" w:rsidP="00631C21">
      <w:pPr>
        <w:tabs>
          <w:tab w:val="left" w:pos="7770"/>
        </w:tabs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pl-PL"/>
        </w:rPr>
      </w:pPr>
      <w:r w:rsidRPr="00631C21">
        <w:rPr>
          <w:rFonts w:eastAsia="Times New Roman" w:cs="Calibri"/>
          <w:sz w:val="24"/>
          <w:szCs w:val="24"/>
          <w:lang w:eastAsia="pl-PL"/>
        </w:rPr>
        <w:t>Zofia Okońska</w:t>
      </w:r>
    </w:p>
    <w:p w14:paraId="26538FEF" w14:textId="77777777" w:rsidR="005774D6" w:rsidRPr="00631C21" w:rsidRDefault="005774D6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p w14:paraId="23770CC4" w14:textId="77777777" w:rsidR="00791588" w:rsidRPr="00631C21" w:rsidRDefault="00791588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p w14:paraId="6B1EDBF9" w14:textId="77777777" w:rsidR="00791588" w:rsidRPr="00631C21" w:rsidRDefault="00791588" w:rsidP="00631C21">
      <w:pPr>
        <w:pStyle w:val="Standard"/>
        <w:spacing w:before="100" w:beforeAutospacing="1" w:after="100" w:afterAutospacing="1" w:line="240" w:lineRule="auto"/>
        <w:rPr>
          <w:rFonts w:cs="Calibri"/>
          <w:sz w:val="24"/>
          <w:szCs w:val="24"/>
          <w:lang w:eastAsia="zh-CN"/>
        </w:rPr>
      </w:pPr>
    </w:p>
    <w:sectPr w:rsidR="00791588" w:rsidRPr="00631C21" w:rsidSect="005774D6">
      <w:pgSz w:w="11906" w:h="16838"/>
      <w:pgMar w:top="1135" w:right="1417" w:bottom="212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05D7" w14:textId="77777777" w:rsidR="00F9569E" w:rsidRDefault="00F9569E">
      <w:pPr>
        <w:spacing w:after="0" w:line="240" w:lineRule="auto"/>
      </w:pPr>
      <w:r>
        <w:separator/>
      </w:r>
    </w:p>
  </w:endnote>
  <w:endnote w:type="continuationSeparator" w:id="0">
    <w:p w14:paraId="53020B95" w14:textId="77777777" w:rsidR="00F9569E" w:rsidRDefault="00F95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10ECC" w14:textId="77777777" w:rsidR="00F9569E" w:rsidRDefault="00F9569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E8BDBC" w14:textId="77777777" w:rsidR="00F9569E" w:rsidRDefault="00F95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1080"/>
        </w:tabs>
        <w:ind w:left="360" w:hanging="360"/>
      </w:pPr>
      <w:rPr>
        <w:szCs w:val="24"/>
      </w:rPr>
    </w:lvl>
  </w:abstractNum>
  <w:abstractNum w:abstractNumId="1" w15:restartNumberingAfterBreak="0">
    <w:nsid w:val="0000001A"/>
    <w:multiLevelType w:val="multilevel"/>
    <w:tmpl w:val="0000001A"/>
    <w:name w:val="WW8Num26"/>
    <w:lvl w:ilvl="0">
      <w:start w:val="1"/>
      <w:numFmt w:val="decimal"/>
      <w:pStyle w:val="Punkt"/>
      <w:lvlText w:val="%1."/>
      <w:lvlJc w:val="left"/>
      <w:pPr>
        <w:tabs>
          <w:tab w:val="num" w:pos="0"/>
        </w:tabs>
        <w:ind w:left="360" w:hanging="360"/>
      </w:pPr>
      <w:rPr>
        <w:rFonts w:eastAsia="Times New Roman" w:hint="default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Times New Roman" w:hint="default"/>
        <w:szCs w:val="24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Times New Roman" w:hint="default"/>
        <w:szCs w:val="24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Times New Roman" w:hint="default"/>
        <w:szCs w:val="24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Times New Roman" w:hint="default"/>
        <w:szCs w:val="24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Times New Roman" w:hint="default"/>
        <w:szCs w:val="24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Times New Roman" w:hint="default"/>
        <w:szCs w:val="24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Times New Roman" w:hint="default"/>
        <w:szCs w:val="24"/>
        <w:lang w:eastAsia="pl-PL"/>
      </w:rPr>
    </w:lvl>
  </w:abstractNum>
  <w:abstractNum w:abstractNumId="2" w15:restartNumberingAfterBreak="0">
    <w:nsid w:val="0000006A"/>
    <w:multiLevelType w:val="singleLevel"/>
    <w:tmpl w:val="0000006A"/>
    <w:name w:val="WW8Num106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szCs w:val="24"/>
      </w:rPr>
    </w:lvl>
  </w:abstractNum>
  <w:abstractNum w:abstractNumId="3" w15:restartNumberingAfterBreak="0">
    <w:nsid w:val="00000072"/>
    <w:multiLevelType w:val="singleLevel"/>
    <w:tmpl w:val="00000072"/>
    <w:name w:val="WW8Num114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eastAsia="Times New Roman"/>
        <w:bCs/>
        <w:szCs w:val="24"/>
        <w:lang w:eastAsia="pl-PL"/>
      </w:rPr>
    </w:lvl>
  </w:abstractNum>
  <w:abstractNum w:abstractNumId="4" w15:restartNumberingAfterBreak="0">
    <w:nsid w:val="0000007C"/>
    <w:multiLevelType w:val="singleLevel"/>
    <w:tmpl w:val="0000007C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Cs/>
        <w:szCs w:val="24"/>
        <w:lang w:eastAsia="pl-PL"/>
      </w:rPr>
    </w:lvl>
  </w:abstractNum>
  <w:abstractNum w:abstractNumId="5" w15:restartNumberingAfterBreak="0">
    <w:nsid w:val="000000A3"/>
    <w:multiLevelType w:val="multilevel"/>
    <w:tmpl w:val="000000A3"/>
    <w:name w:val="WW8Num163"/>
    <w:lvl w:ilvl="0">
      <w:start w:val="1"/>
      <w:numFmt w:val="decimal"/>
      <w:pStyle w:val="Podpunkt"/>
      <w:lvlText w:val="%1."/>
      <w:lvlJc w:val="left"/>
      <w:pPr>
        <w:tabs>
          <w:tab w:val="num" w:pos="708"/>
        </w:tabs>
        <w:ind w:left="360" w:hanging="360"/>
      </w:pPr>
      <w:rPr>
        <w:rFonts w:eastAsia="Calibri" w:hint="default"/>
        <w:color w:val="000000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57" w:hanging="357"/>
      </w:pPr>
      <w:rPr>
        <w:rFonts w:eastAsia="Calibri" w:hint="default"/>
        <w:color w:val="000000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eastAsia="Calibri" w:hint="default"/>
        <w:color w:val="000000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eastAsia="Calibri" w:hint="default"/>
        <w:color w:val="000000"/>
        <w:lang w:eastAsia="pl-PL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eastAsia="Calibri" w:hint="default"/>
        <w:color w:val="000000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eastAsia="Calibri" w:hint="default"/>
        <w:color w:val="000000"/>
        <w:lang w:eastAsia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eastAsia="Calibri" w:hint="default"/>
        <w:color w:val="000000"/>
        <w:lang w:eastAsia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eastAsia="Calibri" w:hint="default"/>
        <w:color w:val="000000"/>
        <w:lang w:eastAsia="pl-PL"/>
      </w:rPr>
    </w:lvl>
  </w:abstractNum>
  <w:abstractNum w:abstractNumId="6" w15:restartNumberingAfterBreak="0">
    <w:nsid w:val="000000C4"/>
    <w:multiLevelType w:val="singleLevel"/>
    <w:tmpl w:val="000000C4"/>
    <w:name w:val="WW8Num1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Cs/>
        <w:kern w:val="1"/>
        <w:szCs w:val="24"/>
        <w:lang w:eastAsia="pl-PL"/>
      </w:rPr>
    </w:lvl>
  </w:abstractNum>
  <w:abstractNum w:abstractNumId="7" w15:restartNumberingAfterBreak="0">
    <w:nsid w:val="04B37A9E"/>
    <w:multiLevelType w:val="multilevel"/>
    <w:tmpl w:val="908CAEE0"/>
    <w:styleLink w:val="WWNum2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8" w15:restartNumberingAfterBreak="0">
    <w:nsid w:val="04F9716F"/>
    <w:multiLevelType w:val="multilevel"/>
    <w:tmpl w:val="E2A8F190"/>
    <w:styleLink w:val="WWNum19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9" w15:restartNumberingAfterBreak="0">
    <w:nsid w:val="08AB2C93"/>
    <w:multiLevelType w:val="multilevel"/>
    <w:tmpl w:val="748A4C8E"/>
    <w:styleLink w:val="WWNum143"/>
    <w:lvl w:ilvl="0">
      <w:start w:val="1"/>
      <w:numFmt w:val="decimal"/>
      <w:lvlText w:val="%1."/>
      <w:lvlJc w:val="left"/>
      <w:pPr>
        <w:ind w:left="720" w:hanging="360"/>
      </w:pPr>
      <w:rPr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0" w15:restartNumberingAfterBreak="0">
    <w:nsid w:val="08E8546A"/>
    <w:multiLevelType w:val="multilevel"/>
    <w:tmpl w:val="91A01B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892F67"/>
    <w:multiLevelType w:val="multilevel"/>
    <w:tmpl w:val="82128F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CCB7227"/>
    <w:multiLevelType w:val="multilevel"/>
    <w:tmpl w:val="4404DA44"/>
    <w:styleLink w:val="WWNum8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13" w15:restartNumberingAfterBreak="0">
    <w:nsid w:val="0ED526FA"/>
    <w:multiLevelType w:val="multilevel"/>
    <w:tmpl w:val="E25A4B22"/>
    <w:styleLink w:val="WWNum21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Cs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0A36495"/>
    <w:multiLevelType w:val="hybridMultilevel"/>
    <w:tmpl w:val="51AE0CAA"/>
    <w:lvl w:ilvl="0" w:tplc="42341502">
      <w:start w:val="1"/>
      <w:numFmt w:val="lowerLetter"/>
      <w:lvlText w:val="%1)"/>
      <w:lvlJc w:val="left"/>
      <w:pPr>
        <w:ind w:left="7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147743F"/>
    <w:multiLevelType w:val="multilevel"/>
    <w:tmpl w:val="77EE58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5470A3"/>
    <w:multiLevelType w:val="multilevel"/>
    <w:tmpl w:val="E33060B2"/>
    <w:styleLink w:val="WWNum9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7" w15:restartNumberingAfterBreak="0">
    <w:nsid w:val="19F6394D"/>
    <w:multiLevelType w:val="multilevel"/>
    <w:tmpl w:val="AF4096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0D2FFB"/>
    <w:multiLevelType w:val="multilevel"/>
    <w:tmpl w:val="E558E310"/>
    <w:styleLink w:val="WWNum16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19" w15:restartNumberingAfterBreak="0">
    <w:nsid w:val="1F262F4B"/>
    <w:multiLevelType w:val="multilevel"/>
    <w:tmpl w:val="3A4CFA4C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7F34EF0"/>
    <w:multiLevelType w:val="multilevel"/>
    <w:tmpl w:val="758E41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9137BE8"/>
    <w:multiLevelType w:val="multilevel"/>
    <w:tmpl w:val="EB329DE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2" w15:restartNumberingAfterBreak="0">
    <w:nsid w:val="2A0C4F54"/>
    <w:multiLevelType w:val="multilevel"/>
    <w:tmpl w:val="415E0416"/>
    <w:styleLink w:val="WWNum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2EEA0874"/>
    <w:multiLevelType w:val="multilevel"/>
    <w:tmpl w:val="D44CF0B2"/>
    <w:styleLink w:val="WWNum13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Cs/>
        <w:kern w:val="3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34ED2047"/>
    <w:multiLevelType w:val="multilevel"/>
    <w:tmpl w:val="D6A048BA"/>
    <w:styleLink w:val="WWNum10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25" w15:restartNumberingAfterBreak="0">
    <w:nsid w:val="366A3482"/>
    <w:multiLevelType w:val="multilevel"/>
    <w:tmpl w:val="18DE6B6E"/>
    <w:styleLink w:val="WWNum4"/>
    <w:lvl w:ilvl="0">
      <w:start w:val="1"/>
      <w:numFmt w:val="decimal"/>
      <w:lvlText w:val="%1)"/>
      <w:lvlJc w:val="left"/>
      <w:pPr>
        <w:ind w:left="717" w:hanging="360"/>
      </w:pPr>
      <w:rPr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381E2504"/>
    <w:multiLevelType w:val="multilevel"/>
    <w:tmpl w:val="85A47932"/>
    <w:styleLink w:val="WWNum4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27" w15:restartNumberingAfterBreak="0">
    <w:nsid w:val="39286E40"/>
    <w:multiLevelType w:val="multilevel"/>
    <w:tmpl w:val="B908F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3E594B"/>
    <w:multiLevelType w:val="multilevel"/>
    <w:tmpl w:val="A33CC518"/>
    <w:styleLink w:val="WWNum13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29" w15:restartNumberingAfterBreak="0">
    <w:nsid w:val="40855EE4"/>
    <w:multiLevelType w:val="multilevel"/>
    <w:tmpl w:val="51CC8C26"/>
    <w:styleLink w:val="WWNum13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5673627"/>
    <w:multiLevelType w:val="multilevel"/>
    <w:tmpl w:val="81DE8CD6"/>
    <w:styleLink w:val="WWNum17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61A05D9"/>
    <w:multiLevelType w:val="multilevel"/>
    <w:tmpl w:val="0D305154"/>
    <w:styleLink w:val="WWNum16"/>
    <w:lvl w:ilvl="0">
      <w:start w:val="1"/>
      <w:numFmt w:val="decimal"/>
      <w:lvlText w:val="%1."/>
      <w:lvlJc w:val="left"/>
      <w:pPr>
        <w:ind w:left="360" w:hanging="360"/>
      </w:pPr>
      <w:rPr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474A1C60"/>
    <w:multiLevelType w:val="multilevel"/>
    <w:tmpl w:val="A6D4C2B2"/>
    <w:styleLink w:val="WW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color w:val="00000A"/>
        <w:szCs w:val="24"/>
        <w:lang w:eastAsia="pl-PL"/>
      </w:r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33" w15:restartNumberingAfterBreak="0">
    <w:nsid w:val="4A5E2B6F"/>
    <w:multiLevelType w:val="multilevel"/>
    <w:tmpl w:val="05EA1C1A"/>
    <w:styleLink w:val="WWNum14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34" w15:restartNumberingAfterBreak="0">
    <w:nsid w:val="4BDF6FEC"/>
    <w:multiLevelType w:val="multilevel"/>
    <w:tmpl w:val="046E4FBE"/>
    <w:styleLink w:val="WWNum102"/>
    <w:lvl w:ilvl="0">
      <w:start w:val="1"/>
      <w:numFmt w:val="lowerLetter"/>
      <w:lvlText w:val="%1)"/>
      <w:lvlJc w:val="left"/>
      <w:pPr>
        <w:ind w:left="1080" w:hanging="360"/>
      </w:pPr>
      <w:rPr>
        <w:rFonts w:eastAsia="Times New Roman"/>
        <w:kern w:val="3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4C521808"/>
    <w:multiLevelType w:val="multilevel"/>
    <w:tmpl w:val="58508426"/>
    <w:styleLink w:val="WWNum17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36" w15:restartNumberingAfterBreak="0">
    <w:nsid w:val="4CDC5E75"/>
    <w:multiLevelType w:val="multilevel"/>
    <w:tmpl w:val="F6CED65C"/>
    <w:styleLink w:val="WWNum9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37" w15:restartNumberingAfterBreak="0">
    <w:nsid w:val="4DCE10B0"/>
    <w:multiLevelType w:val="multilevel"/>
    <w:tmpl w:val="BACA5D60"/>
    <w:styleLink w:val="WWNum12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38" w15:restartNumberingAfterBreak="0">
    <w:nsid w:val="518D5D8E"/>
    <w:multiLevelType w:val="multilevel"/>
    <w:tmpl w:val="CD84C25A"/>
    <w:styleLink w:val="WWNum15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39" w15:restartNumberingAfterBreak="0">
    <w:nsid w:val="52A83569"/>
    <w:multiLevelType w:val="multilevel"/>
    <w:tmpl w:val="697E9724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533E3ADE"/>
    <w:multiLevelType w:val="multilevel"/>
    <w:tmpl w:val="13A277B0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Cs/>
        <w:kern w:val="3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536C15FA"/>
    <w:multiLevelType w:val="hybridMultilevel"/>
    <w:tmpl w:val="BF523D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7E3EAB"/>
    <w:multiLevelType w:val="multilevel"/>
    <w:tmpl w:val="CFBE4500"/>
    <w:styleLink w:val="WWNum11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43" w15:restartNumberingAfterBreak="0">
    <w:nsid w:val="571A49B0"/>
    <w:multiLevelType w:val="multilevel"/>
    <w:tmpl w:val="37BEF77C"/>
    <w:styleLink w:val="WWNum20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44" w15:restartNumberingAfterBreak="0">
    <w:nsid w:val="5A4E20D3"/>
    <w:multiLevelType w:val="multilevel"/>
    <w:tmpl w:val="5AA4BAC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B6617E6"/>
    <w:multiLevelType w:val="multilevel"/>
    <w:tmpl w:val="1720658E"/>
    <w:styleLink w:val="WWNum181"/>
    <w:lvl w:ilvl="0">
      <w:numFmt w:val="bullet"/>
      <w:lvlText w:val="-"/>
      <w:lvlJc w:val="left"/>
      <w:pPr>
        <w:ind w:left="181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88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96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104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2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2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28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36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44" w:hanging="140"/>
      </w:pPr>
      <w:rPr>
        <w:lang w:val="pl-PL" w:eastAsia="en-US" w:bidi="ar-SA"/>
      </w:rPr>
    </w:lvl>
  </w:abstractNum>
  <w:abstractNum w:abstractNumId="46" w15:restartNumberingAfterBreak="0">
    <w:nsid w:val="623C74A6"/>
    <w:multiLevelType w:val="multilevel"/>
    <w:tmpl w:val="8E5AACEA"/>
    <w:styleLink w:val="WWNum19"/>
    <w:lvl w:ilvl="0">
      <w:start w:val="1"/>
      <w:numFmt w:val="decimal"/>
      <w:lvlText w:val="%1."/>
      <w:lvlJc w:val="left"/>
      <w:pPr>
        <w:ind w:left="360" w:hanging="360"/>
      </w:pPr>
      <w:rPr>
        <w:color w:val="00000A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64585198"/>
    <w:multiLevelType w:val="multilevel"/>
    <w:tmpl w:val="F5CC2464"/>
    <w:styleLink w:val="WWNum5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48" w15:restartNumberingAfterBreak="0">
    <w:nsid w:val="65E24FD9"/>
    <w:multiLevelType w:val="multilevel"/>
    <w:tmpl w:val="19DA018C"/>
    <w:styleLink w:val="WWNum21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30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60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90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20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51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81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11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41" w:hanging="140"/>
      </w:pPr>
      <w:rPr>
        <w:lang w:val="pl-PL" w:eastAsia="en-US" w:bidi="ar-SA"/>
      </w:rPr>
    </w:lvl>
  </w:abstractNum>
  <w:abstractNum w:abstractNumId="49" w15:restartNumberingAfterBreak="0">
    <w:nsid w:val="696E5CD1"/>
    <w:multiLevelType w:val="hybridMultilevel"/>
    <w:tmpl w:val="4FDE7114"/>
    <w:lvl w:ilvl="0" w:tplc="6B58704A">
      <w:start w:val="1"/>
      <w:numFmt w:val="lowerLetter"/>
      <w:lvlText w:val="%1)"/>
      <w:lvlJc w:val="left"/>
      <w:pPr>
        <w:ind w:left="113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B0C6F6D"/>
    <w:multiLevelType w:val="multilevel"/>
    <w:tmpl w:val="EBCED5D2"/>
    <w:styleLink w:val="WWNum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1" w15:restartNumberingAfterBreak="0">
    <w:nsid w:val="6B7E1800"/>
    <w:multiLevelType w:val="multilevel"/>
    <w:tmpl w:val="F29CE52E"/>
    <w:styleLink w:val="WWNum5"/>
    <w:lvl w:ilvl="0">
      <w:start w:val="1"/>
      <w:numFmt w:val="decimal"/>
      <w:lvlText w:val="%1)"/>
      <w:lvlJc w:val="left"/>
      <w:pPr>
        <w:ind w:left="717" w:hanging="360"/>
      </w:pPr>
      <w:rPr>
        <w:rFonts w:eastAsia="Times New Roman"/>
        <w:bCs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2" w15:restartNumberingAfterBreak="0">
    <w:nsid w:val="6DFA6B5A"/>
    <w:multiLevelType w:val="multilevel"/>
    <w:tmpl w:val="67EAFD44"/>
    <w:styleLink w:val="WWNum6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16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32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48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364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80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996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312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628" w:hanging="140"/>
      </w:pPr>
      <w:rPr>
        <w:lang w:val="pl-PL" w:eastAsia="en-US" w:bidi="ar-SA"/>
      </w:rPr>
    </w:lvl>
  </w:abstractNum>
  <w:abstractNum w:abstractNumId="53" w15:restartNumberingAfterBreak="0">
    <w:nsid w:val="73276264"/>
    <w:multiLevelType w:val="multilevel"/>
    <w:tmpl w:val="DA3CC8D2"/>
    <w:styleLink w:val="WWNum7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54" w15:restartNumberingAfterBreak="0">
    <w:nsid w:val="73B6699F"/>
    <w:multiLevelType w:val="multilevel"/>
    <w:tmpl w:val="B18E0C84"/>
    <w:styleLink w:val="WWNum1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color w:val="00000A"/>
        <w:szCs w:val="24"/>
        <w:lang w:eastAsia="pl-PL"/>
      </w:rPr>
    </w:lvl>
    <w:lvl w:ilvl="1">
      <w:start w:val="1"/>
      <w:numFmt w:val="decimal"/>
      <w:lvlText w:val="%2)"/>
      <w:lvlJc w:val="left"/>
      <w:pPr>
        <w:ind w:left="357" w:hanging="357"/>
      </w:pPr>
      <w:rPr>
        <w:rFonts w:eastAsia="Times New Roman"/>
        <w:szCs w:val="24"/>
        <w:lang w:eastAsia="pl-PL"/>
      </w:rPr>
    </w:lvl>
    <w:lvl w:ilvl="2">
      <w:start w:val="1"/>
      <w:numFmt w:val="lowerLetter"/>
      <w:lvlText w:val="%1.%2.%3)"/>
      <w:lvlJc w:val="left"/>
      <w:pPr>
        <w:ind w:left="357" w:hanging="357"/>
      </w:pPr>
      <w:rPr>
        <w:rFonts w:eastAsia="Times New Roman"/>
        <w:szCs w:val="24"/>
        <w:lang w:eastAsia="pl-PL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eastAsia="Times New Roman"/>
        <w:szCs w:val="24"/>
        <w:lang w:eastAsia="pl-PL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eastAsia="Times New Roman"/>
        <w:szCs w:val="24"/>
        <w:lang w:eastAsia="pl-PL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eastAsia="Times New Roman"/>
        <w:szCs w:val="24"/>
        <w:lang w:eastAsia="pl-PL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eastAsia="Times New Roman"/>
        <w:szCs w:val="24"/>
        <w:lang w:eastAsia="pl-PL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eastAsia="Times New Roman"/>
        <w:szCs w:val="24"/>
        <w:lang w:eastAsia="pl-PL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eastAsia="Times New Roman"/>
        <w:szCs w:val="24"/>
        <w:lang w:eastAsia="pl-PL"/>
      </w:rPr>
    </w:lvl>
  </w:abstractNum>
  <w:abstractNum w:abstractNumId="55" w15:restartNumberingAfterBreak="0">
    <w:nsid w:val="76282409"/>
    <w:multiLevelType w:val="multilevel"/>
    <w:tmpl w:val="5022BD06"/>
    <w:styleLink w:val="WWNum201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Cs/>
        <w:szCs w:val="24"/>
        <w:lang w:eastAsia="pl-PL"/>
      </w:rPr>
    </w:lvl>
    <w:lvl w:ilvl="1">
      <w:start w:val="1"/>
      <w:numFmt w:val="decimal"/>
      <w:lvlText w:val="%2)"/>
      <w:lvlJc w:val="left"/>
      <w:pPr>
        <w:ind w:left="357" w:hanging="357"/>
      </w:pPr>
      <w:rPr>
        <w:rFonts w:eastAsia="Times New Roman"/>
        <w:bCs/>
        <w:szCs w:val="24"/>
        <w:lang w:eastAsia="pl-PL"/>
      </w:rPr>
    </w:lvl>
    <w:lvl w:ilvl="2">
      <w:start w:val="1"/>
      <w:numFmt w:val="lowerLetter"/>
      <w:lvlText w:val="%1.%2.%3)"/>
      <w:lvlJc w:val="left"/>
      <w:pPr>
        <w:ind w:left="357" w:hanging="357"/>
      </w:pPr>
      <w:rPr>
        <w:rFonts w:eastAsia="Times New Roman"/>
        <w:bCs/>
        <w:szCs w:val="24"/>
        <w:lang w:eastAsia="pl-PL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eastAsia="Times New Roman"/>
        <w:bCs/>
        <w:szCs w:val="24"/>
        <w:lang w:eastAsia="pl-PL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eastAsia="Times New Roman"/>
        <w:bCs/>
        <w:szCs w:val="24"/>
        <w:lang w:eastAsia="pl-PL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eastAsia="Times New Roman"/>
        <w:bCs/>
        <w:szCs w:val="24"/>
        <w:lang w:eastAsia="pl-PL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eastAsia="Times New Roman"/>
        <w:bCs/>
        <w:szCs w:val="24"/>
        <w:lang w:eastAsia="pl-PL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eastAsia="Times New Roman"/>
        <w:bCs/>
        <w:szCs w:val="24"/>
        <w:lang w:eastAsia="pl-PL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eastAsia="Times New Roman"/>
        <w:bCs/>
        <w:szCs w:val="24"/>
        <w:lang w:eastAsia="pl-PL"/>
      </w:rPr>
    </w:lvl>
  </w:abstractNum>
  <w:abstractNum w:abstractNumId="56" w15:restartNumberingAfterBreak="0">
    <w:nsid w:val="76D64875"/>
    <w:multiLevelType w:val="multilevel"/>
    <w:tmpl w:val="D272E934"/>
    <w:styleLink w:val="WWNum31"/>
    <w:lvl w:ilvl="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429" w:hanging="14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758" w:hanging="14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087" w:hanging="14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16" w:hanging="14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746" w:hanging="14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075" w:hanging="14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404" w:hanging="14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733" w:hanging="140"/>
      </w:pPr>
      <w:rPr>
        <w:lang w:val="pl-PL" w:eastAsia="en-US" w:bidi="ar-SA"/>
      </w:rPr>
    </w:lvl>
  </w:abstractNum>
  <w:abstractNum w:abstractNumId="57" w15:restartNumberingAfterBreak="0">
    <w:nsid w:val="77A07E36"/>
    <w:multiLevelType w:val="hybridMultilevel"/>
    <w:tmpl w:val="4392C022"/>
    <w:lvl w:ilvl="0" w:tplc="705036D4">
      <w:start w:val="1"/>
      <w:numFmt w:val="lowerLetter"/>
      <w:lvlText w:val="%1)"/>
      <w:lvlJc w:val="left"/>
      <w:pPr>
        <w:ind w:left="113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2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5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B931BD6"/>
    <w:multiLevelType w:val="multilevel"/>
    <w:tmpl w:val="23D85C0A"/>
    <w:styleLink w:val="WWNum3"/>
    <w:lvl w:ilvl="0">
      <w:numFmt w:val="bullet"/>
      <w:lvlText w:val=""/>
      <w:lvlJc w:val="left"/>
      <w:pPr>
        <w:ind w:left="2484" w:hanging="360"/>
      </w:pPr>
      <w:rPr>
        <w:rFonts w:cs="OpenSymbol"/>
      </w:rPr>
    </w:lvl>
    <w:lvl w:ilvl="1">
      <w:numFmt w:val="bullet"/>
      <w:lvlText w:val="◦"/>
      <w:lvlJc w:val="left"/>
      <w:pPr>
        <w:ind w:left="2844" w:hanging="360"/>
      </w:pPr>
      <w:rPr>
        <w:rFonts w:cs="OpenSymbol"/>
      </w:rPr>
    </w:lvl>
    <w:lvl w:ilvl="2">
      <w:numFmt w:val="bullet"/>
      <w:lvlText w:val="▪"/>
      <w:lvlJc w:val="left"/>
      <w:pPr>
        <w:ind w:left="3204" w:hanging="360"/>
      </w:pPr>
      <w:rPr>
        <w:rFonts w:cs="OpenSymbol"/>
      </w:rPr>
    </w:lvl>
    <w:lvl w:ilvl="3">
      <w:numFmt w:val="bullet"/>
      <w:lvlText w:val=""/>
      <w:lvlJc w:val="left"/>
      <w:pPr>
        <w:ind w:left="3564" w:hanging="360"/>
      </w:pPr>
      <w:rPr>
        <w:rFonts w:cs="OpenSymbol"/>
      </w:rPr>
    </w:lvl>
    <w:lvl w:ilvl="4">
      <w:numFmt w:val="bullet"/>
      <w:lvlText w:val="◦"/>
      <w:lvlJc w:val="left"/>
      <w:pPr>
        <w:ind w:left="3924" w:hanging="360"/>
      </w:pPr>
      <w:rPr>
        <w:rFonts w:cs="OpenSymbol"/>
      </w:rPr>
    </w:lvl>
    <w:lvl w:ilvl="5">
      <w:numFmt w:val="bullet"/>
      <w:lvlText w:val="▪"/>
      <w:lvlJc w:val="left"/>
      <w:pPr>
        <w:ind w:left="4284" w:hanging="360"/>
      </w:pPr>
      <w:rPr>
        <w:rFonts w:cs="OpenSymbol"/>
      </w:rPr>
    </w:lvl>
    <w:lvl w:ilvl="6">
      <w:numFmt w:val="bullet"/>
      <w:lvlText w:val=""/>
      <w:lvlJc w:val="left"/>
      <w:pPr>
        <w:ind w:left="4644" w:hanging="360"/>
      </w:pPr>
      <w:rPr>
        <w:rFonts w:cs="OpenSymbol"/>
      </w:rPr>
    </w:lvl>
    <w:lvl w:ilvl="7">
      <w:numFmt w:val="bullet"/>
      <w:lvlText w:val="◦"/>
      <w:lvlJc w:val="left"/>
      <w:pPr>
        <w:ind w:left="5004" w:hanging="360"/>
      </w:pPr>
      <w:rPr>
        <w:rFonts w:cs="OpenSymbol"/>
      </w:rPr>
    </w:lvl>
    <w:lvl w:ilvl="8">
      <w:numFmt w:val="bullet"/>
      <w:lvlText w:val="▪"/>
      <w:lvlJc w:val="left"/>
      <w:pPr>
        <w:ind w:left="5364" w:hanging="360"/>
      </w:pPr>
      <w:rPr>
        <w:rFonts w:cs="OpenSymbol"/>
      </w:rPr>
    </w:lvl>
  </w:abstractNum>
  <w:abstractNum w:abstractNumId="59" w15:restartNumberingAfterBreak="0">
    <w:nsid w:val="7C1450FB"/>
    <w:multiLevelType w:val="hybridMultilevel"/>
    <w:tmpl w:val="FA1233BE"/>
    <w:lvl w:ilvl="0" w:tplc="66986130">
      <w:start w:val="1"/>
      <w:numFmt w:val="lowerLetter"/>
      <w:lvlText w:val="%1)"/>
      <w:lvlJc w:val="left"/>
      <w:pPr>
        <w:ind w:left="146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2829C6">
      <w:start w:val="1"/>
      <w:numFmt w:val="bullet"/>
      <w:lvlText w:val="o"/>
      <w:lvlJc w:val="left"/>
      <w:pPr>
        <w:ind w:left="1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ABCA6">
      <w:start w:val="1"/>
      <w:numFmt w:val="bullet"/>
      <w:lvlText w:val="▪"/>
      <w:lvlJc w:val="left"/>
      <w:pPr>
        <w:ind w:left="2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4538A">
      <w:start w:val="1"/>
      <w:numFmt w:val="bullet"/>
      <w:lvlText w:val="•"/>
      <w:lvlJc w:val="left"/>
      <w:pPr>
        <w:ind w:left="3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2DC22">
      <w:start w:val="1"/>
      <w:numFmt w:val="bullet"/>
      <w:lvlText w:val="o"/>
      <w:lvlJc w:val="left"/>
      <w:pPr>
        <w:ind w:left="3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A8B38">
      <w:start w:val="1"/>
      <w:numFmt w:val="bullet"/>
      <w:lvlText w:val="▪"/>
      <w:lvlJc w:val="left"/>
      <w:pPr>
        <w:ind w:left="4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DED864">
      <w:start w:val="1"/>
      <w:numFmt w:val="bullet"/>
      <w:lvlText w:val="•"/>
      <w:lvlJc w:val="left"/>
      <w:pPr>
        <w:ind w:left="5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EA12C">
      <w:start w:val="1"/>
      <w:numFmt w:val="bullet"/>
      <w:lvlText w:val="o"/>
      <w:lvlJc w:val="left"/>
      <w:pPr>
        <w:ind w:left="6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BCC">
      <w:start w:val="1"/>
      <w:numFmt w:val="bullet"/>
      <w:lvlText w:val="▪"/>
      <w:lvlJc w:val="left"/>
      <w:pPr>
        <w:ind w:left="6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2802135">
    <w:abstractNumId w:val="22"/>
  </w:num>
  <w:num w:numId="2" w16cid:durableId="550308481">
    <w:abstractNumId w:val="19"/>
  </w:num>
  <w:num w:numId="3" w16cid:durableId="93913089">
    <w:abstractNumId w:val="58"/>
  </w:num>
  <w:num w:numId="4" w16cid:durableId="608127036">
    <w:abstractNumId w:val="25"/>
  </w:num>
  <w:num w:numId="5" w16cid:durableId="1454210650">
    <w:abstractNumId w:val="51"/>
  </w:num>
  <w:num w:numId="6" w16cid:durableId="1368990438">
    <w:abstractNumId w:val="40"/>
  </w:num>
  <w:num w:numId="7" w16cid:durableId="1925456758">
    <w:abstractNumId w:val="13"/>
  </w:num>
  <w:num w:numId="8" w16cid:durableId="807283906">
    <w:abstractNumId w:val="55"/>
  </w:num>
  <w:num w:numId="9" w16cid:durableId="789738375">
    <w:abstractNumId w:val="16"/>
  </w:num>
  <w:num w:numId="10" w16cid:durableId="1223902316">
    <w:abstractNumId w:val="54"/>
  </w:num>
  <w:num w:numId="11" w16cid:durableId="1195928030">
    <w:abstractNumId w:val="32"/>
  </w:num>
  <w:num w:numId="12" w16cid:durableId="200216307">
    <w:abstractNumId w:val="50"/>
  </w:num>
  <w:num w:numId="13" w16cid:durableId="529728925">
    <w:abstractNumId w:val="29"/>
  </w:num>
  <w:num w:numId="14" w16cid:durableId="1239246531">
    <w:abstractNumId w:val="9"/>
  </w:num>
  <w:num w:numId="15" w16cid:durableId="1059548804">
    <w:abstractNumId w:val="23"/>
  </w:num>
  <w:num w:numId="16" w16cid:durableId="926377247">
    <w:abstractNumId w:val="31"/>
  </w:num>
  <w:num w:numId="17" w16cid:durableId="1174303887">
    <w:abstractNumId w:val="30"/>
  </w:num>
  <w:num w:numId="18" w16cid:durableId="1373847966">
    <w:abstractNumId w:val="34"/>
  </w:num>
  <w:num w:numId="19" w16cid:durableId="1023508269">
    <w:abstractNumId w:val="46"/>
  </w:num>
  <w:num w:numId="20" w16cid:durableId="1493443967">
    <w:abstractNumId w:val="39"/>
  </w:num>
  <w:num w:numId="21" w16cid:durableId="1051802384">
    <w:abstractNumId w:val="7"/>
  </w:num>
  <w:num w:numId="22" w16cid:durableId="1444152682">
    <w:abstractNumId w:val="56"/>
  </w:num>
  <w:num w:numId="23" w16cid:durableId="793527020">
    <w:abstractNumId w:val="26"/>
  </w:num>
  <w:num w:numId="24" w16cid:durableId="560097758">
    <w:abstractNumId w:val="47"/>
  </w:num>
  <w:num w:numId="25" w16cid:durableId="1817914897">
    <w:abstractNumId w:val="52"/>
  </w:num>
  <w:num w:numId="26" w16cid:durableId="1670209765">
    <w:abstractNumId w:val="53"/>
  </w:num>
  <w:num w:numId="27" w16cid:durableId="968124734">
    <w:abstractNumId w:val="28"/>
  </w:num>
  <w:num w:numId="28" w16cid:durableId="1145124057">
    <w:abstractNumId w:val="12"/>
  </w:num>
  <w:num w:numId="29" w16cid:durableId="551427406">
    <w:abstractNumId w:val="36"/>
  </w:num>
  <w:num w:numId="30" w16cid:durableId="1064910637">
    <w:abstractNumId w:val="24"/>
  </w:num>
  <w:num w:numId="31" w16cid:durableId="90901253">
    <w:abstractNumId w:val="42"/>
  </w:num>
  <w:num w:numId="32" w16cid:durableId="242572831">
    <w:abstractNumId w:val="37"/>
  </w:num>
  <w:num w:numId="33" w16cid:durableId="788822089">
    <w:abstractNumId w:val="33"/>
  </w:num>
  <w:num w:numId="34" w16cid:durableId="733354693">
    <w:abstractNumId w:val="38"/>
  </w:num>
  <w:num w:numId="35" w16cid:durableId="491943999">
    <w:abstractNumId w:val="18"/>
  </w:num>
  <w:num w:numId="36" w16cid:durableId="1458836153">
    <w:abstractNumId w:val="35"/>
  </w:num>
  <w:num w:numId="37" w16cid:durableId="174540528">
    <w:abstractNumId w:val="45"/>
  </w:num>
  <w:num w:numId="38" w16cid:durableId="194779803">
    <w:abstractNumId w:val="8"/>
  </w:num>
  <w:num w:numId="39" w16cid:durableId="1087849100">
    <w:abstractNumId w:val="43"/>
  </w:num>
  <w:num w:numId="40" w16cid:durableId="386883682">
    <w:abstractNumId w:val="48"/>
  </w:num>
  <w:num w:numId="41" w16cid:durableId="783230140">
    <w:abstractNumId w:val="5"/>
  </w:num>
  <w:num w:numId="42" w16cid:durableId="541598156">
    <w:abstractNumId w:val="59"/>
  </w:num>
  <w:num w:numId="43" w16cid:durableId="1237742271">
    <w:abstractNumId w:val="14"/>
  </w:num>
  <w:num w:numId="44" w16cid:durableId="886837568">
    <w:abstractNumId w:val="41"/>
  </w:num>
  <w:num w:numId="45" w16cid:durableId="1832255822">
    <w:abstractNumId w:val="49"/>
  </w:num>
  <w:num w:numId="46" w16cid:durableId="524365372">
    <w:abstractNumId w:val="57"/>
  </w:num>
  <w:num w:numId="47" w16cid:durableId="42875144">
    <w:abstractNumId w:val="0"/>
  </w:num>
  <w:num w:numId="48" w16cid:durableId="1559708349">
    <w:abstractNumId w:val="1"/>
  </w:num>
  <w:num w:numId="49" w16cid:durableId="1120953076">
    <w:abstractNumId w:val="27"/>
  </w:num>
  <w:num w:numId="50" w16cid:durableId="257064753">
    <w:abstractNumId w:val="11"/>
  </w:num>
  <w:num w:numId="51" w16cid:durableId="209615257">
    <w:abstractNumId w:val="10"/>
  </w:num>
  <w:num w:numId="52" w16cid:durableId="1979450952">
    <w:abstractNumId w:val="44"/>
  </w:num>
  <w:num w:numId="53" w16cid:durableId="1553926583">
    <w:abstractNumId w:val="15"/>
  </w:num>
  <w:num w:numId="54" w16cid:durableId="865171520">
    <w:abstractNumId w:val="20"/>
  </w:num>
  <w:num w:numId="55" w16cid:durableId="842359153">
    <w:abstractNumId w:val="17"/>
  </w:num>
  <w:num w:numId="56" w16cid:durableId="207496757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586"/>
    <w:rsid w:val="00004AFA"/>
    <w:rsid w:val="00011684"/>
    <w:rsid w:val="000375E4"/>
    <w:rsid w:val="000679FA"/>
    <w:rsid w:val="00097077"/>
    <w:rsid w:val="000D06E4"/>
    <w:rsid w:val="000E7E3D"/>
    <w:rsid w:val="00120C69"/>
    <w:rsid w:val="0017045F"/>
    <w:rsid w:val="00175A09"/>
    <w:rsid w:val="001E27A2"/>
    <w:rsid w:val="00200C5C"/>
    <w:rsid w:val="0020614C"/>
    <w:rsid w:val="002375E6"/>
    <w:rsid w:val="00253C90"/>
    <w:rsid w:val="002B1726"/>
    <w:rsid w:val="002B2238"/>
    <w:rsid w:val="002C16BA"/>
    <w:rsid w:val="002D7B22"/>
    <w:rsid w:val="00324414"/>
    <w:rsid w:val="00355E82"/>
    <w:rsid w:val="003F6346"/>
    <w:rsid w:val="004132D3"/>
    <w:rsid w:val="00477A1B"/>
    <w:rsid w:val="004D03E3"/>
    <w:rsid w:val="004D0F82"/>
    <w:rsid w:val="004E43FB"/>
    <w:rsid w:val="004F1586"/>
    <w:rsid w:val="00511FF0"/>
    <w:rsid w:val="00513911"/>
    <w:rsid w:val="00524933"/>
    <w:rsid w:val="00533A3D"/>
    <w:rsid w:val="005505C6"/>
    <w:rsid w:val="005774D6"/>
    <w:rsid w:val="005A76A7"/>
    <w:rsid w:val="005D2A63"/>
    <w:rsid w:val="005E3720"/>
    <w:rsid w:val="00631C21"/>
    <w:rsid w:val="00640C32"/>
    <w:rsid w:val="00666010"/>
    <w:rsid w:val="006A082E"/>
    <w:rsid w:val="006B1040"/>
    <w:rsid w:val="0071207A"/>
    <w:rsid w:val="00722FAA"/>
    <w:rsid w:val="00740593"/>
    <w:rsid w:val="00741BAF"/>
    <w:rsid w:val="0077164B"/>
    <w:rsid w:val="00791588"/>
    <w:rsid w:val="00816B3C"/>
    <w:rsid w:val="00877D55"/>
    <w:rsid w:val="008C633E"/>
    <w:rsid w:val="00915F7C"/>
    <w:rsid w:val="009206F9"/>
    <w:rsid w:val="009379B4"/>
    <w:rsid w:val="0097648A"/>
    <w:rsid w:val="009E361C"/>
    <w:rsid w:val="009E3905"/>
    <w:rsid w:val="00A156FB"/>
    <w:rsid w:val="00A74052"/>
    <w:rsid w:val="00AB6974"/>
    <w:rsid w:val="00AD7D66"/>
    <w:rsid w:val="00B45F6F"/>
    <w:rsid w:val="00BB6414"/>
    <w:rsid w:val="00BD6012"/>
    <w:rsid w:val="00C2647F"/>
    <w:rsid w:val="00C43DD8"/>
    <w:rsid w:val="00C60DED"/>
    <w:rsid w:val="00C839AB"/>
    <w:rsid w:val="00C8560F"/>
    <w:rsid w:val="00CA0E87"/>
    <w:rsid w:val="00CB1199"/>
    <w:rsid w:val="00CB1FC2"/>
    <w:rsid w:val="00D34CFF"/>
    <w:rsid w:val="00D8291C"/>
    <w:rsid w:val="00DD5654"/>
    <w:rsid w:val="00DE30EC"/>
    <w:rsid w:val="00E352EF"/>
    <w:rsid w:val="00E808EA"/>
    <w:rsid w:val="00E963F1"/>
    <w:rsid w:val="00EB1FF1"/>
    <w:rsid w:val="00ED457D"/>
    <w:rsid w:val="00ED565A"/>
    <w:rsid w:val="00F30F69"/>
    <w:rsid w:val="00F602D2"/>
    <w:rsid w:val="00F6485D"/>
    <w:rsid w:val="00F65812"/>
    <w:rsid w:val="00F9569E"/>
    <w:rsid w:val="00FF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006CD"/>
  <w15:docId w15:val="{18246AE6-0726-4267-AAF5-85931E0C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48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16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40"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spacing w:before="120" w:after="0" w:line="360" w:lineRule="auto"/>
      <w:ind w:left="720" w:hanging="425"/>
      <w:jc w:val="both"/>
    </w:pPr>
    <w:rPr>
      <w:rFonts w:ascii="Times New Roman" w:hAnsi="Times New Roman"/>
      <w:sz w:val="24"/>
      <w:lang w:eastAsia="zh-C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Segoe UI" w:eastAsia="Calibri" w:hAnsi="Segoe UI" w:cs="Segoe UI"/>
      <w:sz w:val="18"/>
      <w:szCs w:val="18"/>
    </w:rPr>
  </w:style>
  <w:style w:type="character" w:customStyle="1" w:styleId="gwp7a07c381font">
    <w:name w:val="gwp7a07c381_font"/>
    <w:basedOn w:val="Domylnaczcionkaakapitu"/>
  </w:style>
  <w:style w:type="character" w:customStyle="1" w:styleId="gwp7a07c381size">
    <w:name w:val="gwp7a07c381_size"/>
    <w:basedOn w:val="Domylnaczcionkaakapitu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szCs w:val="24"/>
    </w:rPr>
  </w:style>
  <w:style w:type="character" w:customStyle="1" w:styleId="ListLabel4">
    <w:name w:val="ListLabel 4"/>
    <w:rPr>
      <w:rFonts w:eastAsia="Times New Roman"/>
      <w:bCs/>
      <w:szCs w:val="24"/>
      <w:lang w:eastAsia="pl-PL"/>
    </w:rPr>
  </w:style>
  <w:style w:type="character" w:customStyle="1" w:styleId="ListLabel5">
    <w:name w:val="ListLabel 5"/>
    <w:rPr>
      <w:rFonts w:eastAsia="Times New Roman"/>
      <w:bCs/>
      <w:kern w:val="3"/>
      <w:szCs w:val="24"/>
      <w:lang w:eastAsia="pl-PL"/>
    </w:rPr>
  </w:style>
  <w:style w:type="character" w:customStyle="1" w:styleId="ListLabel6">
    <w:name w:val="ListLabel 6"/>
    <w:rPr>
      <w:rFonts w:eastAsia="Times New Roman"/>
      <w:color w:val="00000A"/>
      <w:szCs w:val="24"/>
      <w:lang w:eastAsia="pl-PL"/>
    </w:rPr>
  </w:style>
  <w:style w:type="character" w:customStyle="1" w:styleId="ListLabel7">
    <w:name w:val="ListLabel 7"/>
    <w:rPr>
      <w:rFonts w:eastAsia="Times New Roman"/>
      <w:szCs w:val="24"/>
      <w:lang w:eastAsia="pl-PL"/>
    </w:rPr>
  </w:style>
  <w:style w:type="character" w:customStyle="1" w:styleId="ListLabel8">
    <w:name w:val="ListLabel 8"/>
    <w:rPr>
      <w:color w:val="00000A"/>
      <w:szCs w:val="24"/>
      <w:lang w:eastAsia="pl-PL"/>
    </w:rPr>
  </w:style>
  <w:style w:type="character" w:customStyle="1" w:styleId="ListLabel9">
    <w:name w:val="ListLabel 9"/>
    <w:rPr>
      <w:rFonts w:eastAsia="Times New Roman"/>
      <w:kern w:val="3"/>
      <w:szCs w:val="24"/>
    </w:rPr>
  </w:style>
  <w:style w:type="character" w:customStyle="1" w:styleId="ListLabel10">
    <w:name w:val="ListLabel 10"/>
    <w:rPr>
      <w:kern w:val="3"/>
      <w:szCs w:val="24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</w:style>
  <w:style w:type="numbering" w:customStyle="1" w:styleId="WWNum8">
    <w:name w:val="WWNum8"/>
    <w:basedOn w:val="Bezlisty"/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</w:style>
  <w:style w:type="numbering" w:customStyle="1" w:styleId="WWNum15">
    <w:name w:val="WWNum15"/>
    <w:basedOn w:val="Bezlisty"/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1">
    <w:name w:val="WWNum21"/>
    <w:basedOn w:val="Bezlisty"/>
    <w:rsid w:val="00F30F69"/>
    <w:pPr>
      <w:numPr>
        <w:numId w:val="21"/>
      </w:numPr>
    </w:pPr>
  </w:style>
  <w:style w:type="numbering" w:customStyle="1" w:styleId="WWNum31">
    <w:name w:val="WWNum31"/>
    <w:basedOn w:val="Bezlisty"/>
    <w:rsid w:val="00F30F69"/>
    <w:pPr>
      <w:numPr>
        <w:numId w:val="22"/>
      </w:numPr>
    </w:pPr>
  </w:style>
  <w:style w:type="numbering" w:customStyle="1" w:styleId="WWNum41">
    <w:name w:val="WWNum41"/>
    <w:basedOn w:val="Bezlisty"/>
    <w:rsid w:val="00F30F69"/>
    <w:pPr>
      <w:numPr>
        <w:numId w:val="23"/>
      </w:numPr>
    </w:pPr>
  </w:style>
  <w:style w:type="numbering" w:customStyle="1" w:styleId="WWNum51">
    <w:name w:val="WWNum51"/>
    <w:basedOn w:val="Bezlisty"/>
    <w:rsid w:val="00F30F69"/>
    <w:pPr>
      <w:numPr>
        <w:numId w:val="24"/>
      </w:numPr>
    </w:pPr>
  </w:style>
  <w:style w:type="numbering" w:customStyle="1" w:styleId="WWNum61">
    <w:name w:val="WWNum61"/>
    <w:basedOn w:val="Bezlisty"/>
    <w:rsid w:val="00F30F69"/>
    <w:pPr>
      <w:numPr>
        <w:numId w:val="25"/>
      </w:numPr>
    </w:pPr>
  </w:style>
  <w:style w:type="numbering" w:customStyle="1" w:styleId="WWNum71">
    <w:name w:val="WWNum71"/>
    <w:basedOn w:val="Bezlisty"/>
    <w:rsid w:val="00F30F69"/>
    <w:pPr>
      <w:numPr>
        <w:numId w:val="26"/>
      </w:numPr>
    </w:pPr>
  </w:style>
  <w:style w:type="paragraph" w:customStyle="1" w:styleId="TableParagraph">
    <w:name w:val="Table Paragraph"/>
    <w:basedOn w:val="Standard"/>
    <w:rsid w:val="00F30F69"/>
    <w:pPr>
      <w:spacing w:after="0" w:line="240" w:lineRule="auto"/>
      <w:ind w:left="108"/>
    </w:pPr>
    <w:rPr>
      <w:rFonts w:ascii="Times New Roman" w:eastAsia="Times New Roman" w:hAnsi="Times New Roman"/>
    </w:rPr>
  </w:style>
  <w:style w:type="numbering" w:customStyle="1" w:styleId="WWNum131">
    <w:name w:val="WWNum131"/>
    <w:basedOn w:val="Bezlisty"/>
    <w:rsid w:val="00F30F69"/>
    <w:pPr>
      <w:numPr>
        <w:numId w:val="27"/>
      </w:numPr>
    </w:pPr>
  </w:style>
  <w:style w:type="numbering" w:customStyle="1" w:styleId="WWNum81">
    <w:name w:val="WWNum81"/>
    <w:basedOn w:val="Bezlisty"/>
    <w:rsid w:val="00F30F69"/>
    <w:pPr>
      <w:numPr>
        <w:numId w:val="28"/>
      </w:numPr>
    </w:pPr>
  </w:style>
  <w:style w:type="numbering" w:customStyle="1" w:styleId="WWNum91">
    <w:name w:val="WWNum91"/>
    <w:basedOn w:val="Bezlisty"/>
    <w:rsid w:val="00C43DD8"/>
    <w:pPr>
      <w:numPr>
        <w:numId w:val="29"/>
      </w:numPr>
    </w:pPr>
  </w:style>
  <w:style w:type="numbering" w:customStyle="1" w:styleId="WWNum101">
    <w:name w:val="WWNum101"/>
    <w:basedOn w:val="Bezlisty"/>
    <w:rsid w:val="00C43DD8"/>
    <w:pPr>
      <w:numPr>
        <w:numId w:val="30"/>
      </w:numPr>
    </w:pPr>
  </w:style>
  <w:style w:type="numbering" w:customStyle="1" w:styleId="WWNum82">
    <w:name w:val="WWNum82"/>
    <w:basedOn w:val="Bezlisty"/>
    <w:rsid w:val="00C43DD8"/>
  </w:style>
  <w:style w:type="numbering" w:customStyle="1" w:styleId="WWNum111">
    <w:name w:val="WWNum111"/>
    <w:basedOn w:val="Bezlisty"/>
    <w:rsid w:val="00C43DD8"/>
    <w:pPr>
      <w:numPr>
        <w:numId w:val="31"/>
      </w:numPr>
    </w:pPr>
  </w:style>
  <w:style w:type="numbering" w:customStyle="1" w:styleId="WWNum121">
    <w:name w:val="WWNum121"/>
    <w:basedOn w:val="Bezlisty"/>
    <w:rsid w:val="00C43DD8"/>
    <w:pPr>
      <w:numPr>
        <w:numId w:val="32"/>
      </w:numPr>
    </w:pPr>
  </w:style>
  <w:style w:type="numbering" w:customStyle="1" w:styleId="WWNum132">
    <w:name w:val="WWNum132"/>
    <w:basedOn w:val="Bezlisty"/>
    <w:rsid w:val="00C43DD8"/>
  </w:style>
  <w:style w:type="numbering" w:customStyle="1" w:styleId="WWNum141">
    <w:name w:val="WWNum141"/>
    <w:basedOn w:val="Bezlisty"/>
    <w:rsid w:val="00C43DD8"/>
    <w:pPr>
      <w:numPr>
        <w:numId w:val="33"/>
      </w:numPr>
    </w:pPr>
  </w:style>
  <w:style w:type="numbering" w:customStyle="1" w:styleId="WWNum83">
    <w:name w:val="WWNum83"/>
    <w:basedOn w:val="Bezlisty"/>
    <w:rsid w:val="00C43DD8"/>
  </w:style>
  <w:style w:type="numbering" w:customStyle="1" w:styleId="WWNum151">
    <w:name w:val="WWNum151"/>
    <w:basedOn w:val="Bezlisty"/>
    <w:rsid w:val="00C43DD8"/>
    <w:pPr>
      <w:numPr>
        <w:numId w:val="34"/>
      </w:numPr>
    </w:pPr>
  </w:style>
  <w:style w:type="numbering" w:customStyle="1" w:styleId="WWNum161">
    <w:name w:val="WWNum161"/>
    <w:basedOn w:val="Bezlisty"/>
    <w:rsid w:val="00C43DD8"/>
    <w:pPr>
      <w:numPr>
        <w:numId w:val="35"/>
      </w:numPr>
    </w:pPr>
  </w:style>
  <w:style w:type="numbering" w:customStyle="1" w:styleId="WWNum133">
    <w:name w:val="WWNum133"/>
    <w:basedOn w:val="Bezlisty"/>
    <w:rsid w:val="00C43DD8"/>
  </w:style>
  <w:style w:type="numbering" w:customStyle="1" w:styleId="WWNum171">
    <w:name w:val="WWNum171"/>
    <w:basedOn w:val="Bezlisty"/>
    <w:rsid w:val="00C43DD8"/>
    <w:pPr>
      <w:numPr>
        <w:numId w:val="36"/>
      </w:numPr>
    </w:pPr>
  </w:style>
  <w:style w:type="numbering" w:customStyle="1" w:styleId="WWNum142">
    <w:name w:val="WWNum142"/>
    <w:basedOn w:val="Bezlisty"/>
    <w:rsid w:val="00C43DD8"/>
  </w:style>
  <w:style w:type="numbering" w:customStyle="1" w:styleId="WWNum181">
    <w:name w:val="WWNum181"/>
    <w:basedOn w:val="Bezlisty"/>
    <w:rsid w:val="00C43DD8"/>
    <w:pPr>
      <w:numPr>
        <w:numId w:val="37"/>
      </w:numPr>
    </w:pPr>
  </w:style>
  <w:style w:type="numbering" w:customStyle="1" w:styleId="WWNum84">
    <w:name w:val="WWNum84"/>
    <w:basedOn w:val="Bezlisty"/>
    <w:rsid w:val="00C43DD8"/>
    <w:pPr>
      <w:numPr>
        <w:numId w:val="20"/>
      </w:numPr>
    </w:pPr>
  </w:style>
  <w:style w:type="numbering" w:customStyle="1" w:styleId="WWNum191">
    <w:name w:val="WWNum191"/>
    <w:basedOn w:val="Bezlisty"/>
    <w:rsid w:val="00C43DD8"/>
    <w:pPr>
      <w:numPr>
        <w:numId w:val="38"/>
      </w:numPr>
    </w:pPr>
  </w:style>
  <w:style w:type="numbering" w:customStyle="1" w:styleId="WWNum102">
    <w:name w:val="WWNum102"/>
    <w:basedOn w:val="Bezlisty"/>
    <w:rsid w:val="00C43DD8"/>
    <w:pPr>
      <w:numPr>
        <w:numId w:val="18"/>
      </w:numPr>
    </w:pPr>
  </w:style>
  <w:style w:type="numbering" w:customStyle="1" w:styleId="WWNum20">
    <w:name w:val="WWNum20"/>
    <w:basedOn w:val="Bezlisty"/>
    <w:rsid w:val="00C43DD8"/>
    <w:pPr>
      <w:numPr>
        <w:numId w:val="39"/>
      </w:numPr>
    </w:pPr>
  </w:style>
  <w:style w:type="numbering" w:customStyle="1" w:styleId="WWNum134">
    <w:name w:val="WWNum134"/>
    <w:basedOn w:val="Bezlisty"/>
    <w:rsid w:val="00C43DD8"/>
    <w:pPr>
      <w:numPr>
        <w:numId w:val="15"/>
      </w:numPr>
    </w:pPr>
  </w:style>
  <w:style w:type="numbering" w:customStyle="1" w:styleId="WWNum211">
    <w:name w:val="WWNum211"/>
    <w:basedOn w:val="Bezlisty"/>
    <w:rsid w:val="00C43DD8"/>
    <w:pPr>
      <w:numPr>
        <w:numId w:val="40"/>
      </w:numPr>
    </w:pPr>
  </w:style>
  <w:style w:type="numbering" w:customStyle="1" w:styleId="WWNum143">
    <w:name w:val="WWNum143"/>
    <w:basedOn w:val="Bezlisty"/>
    <w:rsid w:val="00C43DD8"/>
    <w:pPr>
      <w:numPr>
        <w:numId w:val="14"/>
      </w:numPr>
    </w:pPr>
  </w:style>
  <w:style w:type="numbering" w:customStyle="1" w:styleId="WWNum201">
    <w:name w:val="WWNum201"/>
    <w:basedOn w:val="Bezlisty"/>
    <w:rsid w:val="00C60DED"/>
    <w:pPr>
      <w:numPr>
        <w:numId w:val="8"/>
      </w:numPr>
    </w:pPr>
  </w:style>
  <w:style w:type="numbering" w:customStyle="1" w:styleId="WWNum212">
    <w:name w:val="WWNum212"/>
    <w:basedOn w:val="Bezlisty"/>
    <w:rsid w:val="00C60DED"/>
    <w:pPr>
      <w:numPr>
        <w:numId w:val="7"/>
      </w:numPr>
    </w:pPr>
  </w:style>
  <w:style w:type="paragraph" w:customStyle="1" w:styleId="Podpunkt">
    <w:name w:val="Podpunkt"/>
    <w:basedOn w:val="Nagwek3"/>
    <w:rsid w:val="0077164B"/>
    <w:pPr>
      <w:keepNext w:val="0"/>
      <w:keepLines w:val="0"/>
      <w:numPr>
        <w:numId w:val="41"/>
      </w:numPr>
      <w:tabs>
        <w:tab w:val="clear" w:pos="708"/>
        <w:tab w:val="num" w:pos="360"/>
      </w:tabs>
      <w:autoSpaceDN/>
      <w:spacing w:before="0" w:line="360" w:lineRule="auto"/>
      <w:ind w:left="0" w:firstLine="0"/>
      <w:textAlignment w:val="auto"/>
    </w:pPr>
    <w:rPr>
      <w:rFonts w:ascii="Times New Roman" w:eastAsia="Times New Roman" w:hAnsi="Times New Roman" w:cs="Times New Roman"/>
      <w:color w:val="0000FF"/>
      <w:kern w:val="1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16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unkt">
    <w:name w:val="Punkt"/>
    <w:basedOn w:val="Nagwek2"/>
    <w:rsid w:val="00F6485D"/>
    <w:pPr>
      <w:keepNext w:val="0"/>
      <w:keepLines w:val="0"/>
      <w:numPr>
        <w:numId w:val="48"/>
      </w:numPr>
      <w:tabs>
        <w:tab w:val="clear" w:pos="0"/>
        <w:tab w:val="num" w:pos="360"/>
      </w:tabs>
      <w:autoSpaceDN/>
      <w:spacing w:before="0" w:line="360" w:lineRule="auto"/>
      <w:ind w:left="425" w:hanging="425"/>
      <w:jc w:val="both"/>
      <w:textAlignment w:val="auto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48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6f9d1d-ce27-4e06-8903-1634147fe4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ED185A68F885408852C7D9CA2F2E48" ma:contentTypeVersion="18" ma:contentTypeDescription="Utwórz nowy dokument." ma:contentTypeScope="" ma:versionID="27e4144c25dc82a371ff0e00546f85fd">
  <xsd:schema xmlns:xsd="http://www.w3.org/2001/XMLSchema" xmlns:xs="http://www.w3.org/2001/XMLSchema" xmlns:p="http://schemas.microsoft.com/office/2006/metadata/properties" xmlns:ns3="560784fa-b299-44f5-adf6-0756a9bd68e1" xmlns:ns4="416f9d1d-ce27-4e06-8903-1634147fe4f2" targetNamespace="http://schemas.microsoft.com/office/2006/metadata/properties" ma:root="true" ma:fieldsID="2f0f2e467be169c3a00f33deb8c88bb1" ns3:_="" ns4:_="">
    <xsd:import namespace="560784fa-b299-44f5-adf6-0756a9bd68e1"/>
    <xsd:import namespace="416f9d1d-ce27-4e06-8903-1634147fe4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784fa-b299-44f5-adf6-0756a9bd68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f9d1d-ce27-4e06-8903-1634147fe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B1123-15A8-42C6-AAD4-F7910DEAA24E}">
  <ds:schemaRefs>
    <ds:schemaRef ds:uri="http://schemas.microsoft.com/office/2006/metadata/properties"/>
    <ds:schemaRef ds:uri="http://schemas.microsoft.com/office/infopath/2007/PartnerControls"/>
    <ds:schemaRef ds:uri="416f9d1d-ce27-4e06-8903-1634147fe4f2"/>
  </ds:schemaRefs>
</ds:datastoreItem>
</file>

<file path=customXml/itemProps2.xml><?xml version="1.0" encoding="utf-8"?>
<ds:datastoreItem xmlns:ds="http://schemas.openxmlformats.org/officeDocument/2006/customXml" ds:itemID="{16AD9F5A-89B7-494F-A9DC-E5430210A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784fa-b299-44f5-adf6-0756a9bd68e1"/>
    <ds:schemaRef ds:uri="416f9d1d-ce27-4e06-8903-1634147fe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2DBE2B-1EBA-4BC4-B525-D6D3DFA42C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1244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Stare Skoszewy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SPSkoszewy2</dc:creator>
  <cp:lastModifiedBy>Zofia Okońska</cp:lastModifiedBy>
  <cp:revision>25</cp:revision>
  <cp:lastPrinted>2023-12-08T13:43:00Z</cp:lastPrinted>
  <dcterms:created xsi:type="dcterms:W3CDTF">2025-09-08T08:53:00Z</dcterms:created>
  <dcterms:modified xsi:type="dcterms:W3CDTF">2026-09-23T12:30:00Z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0x01010061ED185A68F885408852C7D9CA2F2E48</vt:lpwstr>
  </property>
</Properties>
</file>